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4507015b84c1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hakikatte, Allah’ın mahlukatına konuşarak kendini bildirmesinin hangi sebeplerle gerekli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insan ve diğer canlıların hangi duyguları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Semavî vahiylerin ortak hükmü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Vahyin delil oluşu hangi benzetmeyle kuvvetlendirilmiştir?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ayetul-kubra-p36-alem-i-gayb-vahyin-5-hakikati-5-isar-i-samedani-ve-vahyin-nihai-hucceti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“Mukabele-i Rahmanî” ifadesinden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ve ışın örneği, vahyin hangi özelliğini açıklamak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bütününe göre vahyin iman hayatındaki yeri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maddede mahlukatın hangi yönü, ilâhî hitabı gerekli kılan bir özellik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ayetul-kubra-p36-alem-i-gayb-vahyin-5-hakikati-5-isar-i-samedani-ve-vahyin-nihai-hucceti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Mahlukatın aciz ve fakir yaratılması hangi sonuca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“İş’ar” kavramı bu bölümde hangi anlamda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vahiylerin taşıdığı anlamlar içinde “taarrüf”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Birçok vahyin aynı noktada birleşmesi nasıl bir anlam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ayetul-kubra-p36-alem-i-gayb-vahyin-5-hakikati-5-isar-i-samedani-ve-vahyin-nihai-hucceti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ışınlarının güneşi göstermesinden daha açık ve daha güçlü bir işaret olduğu benzetmesi yapılmıştır.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varlığına ve birliğine kuvvetli bir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Sevgi, korku, acizlik, fakirlik, gelecek kaygısı ve sığınma ihtiyacı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Mahlukatın sevgiye açık, korku ve ihtiyaç içinde, zayıf ve dayanağa muhtaç yaratılması; ayrıca sahibini tanımayı istemesi buna sebep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Sahibini bulmaya istekli ve güveneceği bir dayanak arayan varlıklar olmaları.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 güçlendiren, Allah’ın varlık ve birliğini kuvvetli şekilde bildiren temel bir rehberdir.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Açıklık ve kesinlik derecesini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Kulların yöneliş ve niyazlarına rahmetle karşılık verilmesi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kaynaklardan gelen haberlerin aynı hakikati doğrulaması anlamı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Rabbin kendini kullarına tanıtmasını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kendi varlığını kullarına hissettirmesi ve haber vermesi anlamında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Onlara seslenilmesi ve varlığın bildirilmesi, ilâhlığın bir gereği olarak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ışınları nasıl güneşi gösteriyorsa, vahiyler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hakikatte, mahlukatın geleceğe dair kaygı taşıması neyle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Allah’ın mahlukatına hitap etmesi hangi yüce sıfatın gereği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Semavî vahiylerin birlik içinde gösterdiği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ayetul-kubra-p36-alem-i-gayb-vahyin-5-hakikati-5-isar-i-samedani-ve-vahyin-nihai-hucceti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vahyin delaleti hangi iki esas üzerinde yoğunlaşıyor?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vahiylerin ortak şehadeti hangi inanç yanlışını boşa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örneğiyle yapılan kıyas, vahyin hangi seviyede bir ispat sunduğunu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maddede canlıların “en çok muhtaç” gösterilmesi hangi hakikati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ayetul-kubra-p36-alem-i-gayb-vahyin-5-hakikati-5-isar-i-samedani-ve-vahyin-nihai-hucceti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ilâhî hitap, kullar için sadece bir bildirme midir, yoksa ayrıca bir teselli yönü de taşır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Vahiylerin kapsadığı bildirilen hakikatler arasında konuşma yönünü doğrudan ifade eden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“Semavî vahiylerin icmaı” ifadesi, delilin hangi yönünü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Vahyin delil oluşunda sadece tek bir yön mü vardır, yoksa birden fazla yön mü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ayetul-kubra-p36-alem-i-gayb-vahyin-5-hakikati-5-isar-i-samedani-ve-vahyin-nihai-hucceti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 zorunlu olan tek Allah’ın mevcut olduğu ve bir olduğu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Uluhiyetin gereği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onlara kendini bildirip sahipsiz olmadıklarını hissettirmesiyle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 ve tekliğini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onlarla irtibat kurmasının gerekli olduğunu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açık ve inkârı zor bir ispat sunduğunu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varlığından veya birliğinden şüphe etmeyi boşa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 ve birliği üzerinde yoğunlaşıyor.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Birden fazla yön vardır; tanıtma, cevap verme, konuşma ve varlığı hissettirme gibi yönleri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Ortak ve toplu şahitlik yönünü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Mükâleme-i Sübhanî denilen ilâhî konuşma yönüdür.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Ayrıca teselli yönü de taşır; çünkü korku, ihtiyaç ve endişe içindeki mahlukata güven verir.</w:t>
            </w:r>
          </w:p>
        </w:tc>
      </w:tr>
    </w:tbl>
  </w:body>
</w:document>
</file>