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8b792803247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dünyada hayatın asıl hedefi ve hayatı diri tutan temel unsur olarak gördüğü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dünyadaki konumu hangi yönleriyle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yaşadığı çağ ile baktığı eserler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ilk başvuru kaynağı doğrudan Kur’an tefsiri sayılabilecek hangi eserlerdir?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Yaşadığı devir sebebiyle yolcunun ilk bakışını çevirdiği alan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çok sayıdaki risalesi için yapılan tanım, onların sıradan yazılar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bölüm Kur’an hakkında kaç yönden mucize oluşu ispat edilmiş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geçen “kısa işaretle dikkat etmek” ifadesinden nasıl bir anlatım yolu seçildiği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ispatları inceleyen kişilerin tavrından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yolcu neden Kur’an’a başvurma ihtiyacı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hakkında kesin bir sonuca varmadan önce hangi temel sorunun çözülmesi amaçlanıyor?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araştırmasına başlamadan önce hangi önceliği belirliyor?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külliyatındaki risalelerdir.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zamanında bulunduğu için önce o çağda öne çıkan Kur’an hizmetine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tanınmış, parlak, etkili ve çağlara meydan okuyan bir kitap oluşuyla.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Ayrıntıya girmeden özlü ve yönlendirici bir anlatım seçildiği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Kırk yönden.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ayetlerinin manalarını açan ve esaslı açıklamalar yapan metinler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manevi mucizeliğini yansıtan Risale-i Nur hizmetidir.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Kur’an’ın Hâlık’ın kitabı olduğunu ispat etmeyi.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Allah tarafından gönderilen kitap olup olmadığının anlaşılması.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Aradığı zatın sözünü öğrenmek ve hakikati oradan anlamak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Metinlerin kolayca reddedilemeyecek kadar sağlam bulunduğu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neden “önce ispat” yoluna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çağdaş şartlar içinde ilk yöneldiği kaynak neden doğrudan Risale-i Nur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hangi iki bölümün Kur’an’ın mucizeliğini güçlü biçimde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Beşinci Söz ile On Dokuzuncu Mektubun son kısmı okuyanda nasıl bir etki bırakıyor?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ayrıntılı ispat neden tekrar yapılmıyor?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kısımları inceleyenlerin “itiraz edememesi”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“hayatın hayatı” denilerek öne çıkarılan kavram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“meydan okuması” hangi zamanla sınırlı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insanlar üzerindeki etkisi metinde hangi genel niteliklerle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başvurmadan önce hangi ispat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İnkârcılığın güçlü olduğu bir çağda bu eserlerin etkili olması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Beşinci Söz ile On Dokuzuncu Mektubun son kısmı niçin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Eleştiri değil, hayranlık ve övgü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Beşinci Söz ile On Dokuzuncu Mektubun son kısmı.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zamanında Kur’an’ın manevi i’cazını gösteren bir kaynak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bir sonuca ulaşmak için önce kitabın ilahî kaynağını belirlemek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asır için geçerli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sağlam ve etkileyici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görev daha önce ilgili eserlere havale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mucizeliğini çok kuvvetli biçimde ortaya koydukları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beşer üstü bir kaynak olduğuna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Hâlık’ın kitabı olduğunun ispatı.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Şöhreti, parlaklığı, hâkimiyeti ve çağlar boyu süren meydan okuyuşuyla.</w:t>
            </w:r>
          </w:p>
        </w:tc>
      </w:tr>
    </w:tbl>
  </w:body>
</w:document>
</file>