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c70014b65640d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noktada Kur’an’ın hangi yönü özellikle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Kâbe’ye asılan meşhur şiirlerin değer kaybettiğini gösteren örnek neyi anlatmak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bedevînin bir âyeti duyunca secde etmesi, fakat Müslüman olmadığını söylemesi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Belâgat ilminin büyük âlimlerinin ortak kanaati Kur’an hakkında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ayetul-kubra-p53-kuranin-icaz-ve-sehadeti-17-mertebe-3-nokta-belagatin-meydan-okumasi-ve-yetisilemezligi-muallakat-secde-muaraza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benzerini getirme çağrısına karşı o dönemin karşıtlarının savaş yolunu seçmesi hangi sonuca delil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Milyonlarca Arapça eser yazıldığı hâlde hiçbirinin Kur’an’a denk görülmemesi hangi hükme ulaştırır?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sıradan bir dinleyici bile Kur’an ile diğer Arapça eserler arasında nasıl bir fark hisseder?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noktanın ana fikri tek cümleyle nasıl ifade edilebilir?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ayetul-kubra-p53-kuranin-icaz-ve-sehadeti-17-mertebe-3-nokta-belagatin-meydan-okumasi-ve-yetisilemezligi-muallakat-secde-muaraza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Lebid’in kızıyla ilgili verilen olay, dönemin edebiyat anlayışı açısından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âyetin sadece anlamıyla değil, söyleniş tarzıyla da etkileyici olduğuna metinden hangi olay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Abdülkahir-i Cürcanî, Sekkakî ve Zemahşerî gibi isimlerin anılması metindeki düşünceyi nasıl güçlendiriyor?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“benzerini getirin” çağrısı hangi bakımdan önemli bir meydan okumadır?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ayetul-kubra-p53-kuranin-icaz-ve-sehadeti-17-mertebe-3-nokta-belagatin-meydan-okumasi-ve-yetisilemezligi-muallakat-secde-muaraza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ifade seviyesi bakımından insan gücünün erişemeyeceği bir yerde bulunduğudur.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ifade güzelliğinin, inanmayan birini bile hayran bırakacak kadar etkili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edebî kuvveti karşısında en tanınmış sözlerin bile geri planda kaldığını göstermek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Söz söylemedeki üstünlüğü, yani insan sözünü aşan ifade gücü öne çıkarılmaktadır.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ifade gücü ve edebî seviyesi insan sözleriyle yarışılmayacak kadar üstündür.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onlarla aynı seviyede olmadığını, bambaşka ve daha yüksek bir yerde durduğunu hisseder.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söz ve üslûp bakımından hepsinin üstünde bulunduğu hükmüne ulaştırır.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Sözle karşılık veremediklerini, yani benzerini ortaya koyamadıklarını göstermektedir.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İtiraz edenleri en güçlü oldukları söz alanında sınadığı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konuda uzman ve otorite kabul edilen kişilerin de aynı sonuca vardığını göstererek düşünceyi kuvvetlendiriyor.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kişinin duyduğu âyetin anlatımına hayran kalıp saygı göstermesi buna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Şiirde zirvede sayılan örneklerin bile Kur’an karşısında eski ağırlığını yitirdiğini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Karşı çıkanların kısa ve kolay görünen edebî cevap yerine tehlikeli mücadeleyi seçmeleri nasıl yorumlanır?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sayıda kitabın yazılmış olması neden Kur’an’ın üstünlüğünü azaltmak yerine destekleyen bir delil hâline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noktada verilen deliller daha çok hangi alan üzerindedir: tarih, ahlâk, siyaset, yoksa ifade sanatı?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Muallakat’ın geri planda kalması, Kur’an’ın hangi özelliğini görünür hâle getirir?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ayetul-kubra-p53-kuranin-icaz-ve-sehadeti-17-mertebe-3-nokta-belagatin-meydan-okumasi-ve-yetisilemezligi-muallakat-secde-muaraza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kişinin inanmadan da Kur’an’ın belâgatı karşısında etkilenmesi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Belâgat imamlarının ittifakı, kişisel beğeninin ötesinde nasıl bir değer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“bir sûre benzeri getirmek” neden “kısa yol” olarak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Buna rağmen bu yolun tercih edilmemesi hangi imkânsızlığa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ayetul-kubra-p53-kuranin-icaz-ve-sehadeti-17-mertebe-3-nokta-belagatin-meydan-okumasi-ve-yetisilemezligi-muallakat-secde-muaraza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Diğer Arapça eserlerin çokluğu hangi bakımdan bir sınama ortamı oluşturmuştur?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noktada anlatılanlar Kur’an’ın hangi bakımdan mucize olduğunu göstermeye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Kâbe’de sergilenen meşhur şiirlerle ilgili örnek, toplumdaki hangi ölçünün değiştiğini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Bedevî şairin tavrında dikkat çeken ana unsur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ayetul-kubra-p53-kuranin-icaz-ve-sehadeti-17-mertebe-3-nokta-belagatin-meydan-okumasi-ve-yetisilemezligi-muallakat-secde-muaraza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ayetul-kubra-p53-kuranin-icaz-ve-sehadeti-17-mertebe-3-nokta-belagatin-meydan-okumasi-ve-yetisilemezligi-muallakat-secde-muaraza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Dönemin en güçlü söz örneklerini aşan bir beyan kuvvetine sahip olduğunu görünür hâle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çok ifade sanatı ve sözün üstünlüğü üzerindedir.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kadar denemeye rağmen benzerinin ortaya konamaması, farkın kapanmadığını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Sözle cevap verme kapısının onlara kapalı kaldığı şeklinde yorumlanır.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Kur’an’a denk bir söz ortaya koymanın başarılamadığına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savaş ve çatışmaya girmeden doğrudan sözle cevap vermek daha kolay ve az riskli bir yoldur.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Uzman değerlendirmesine dayanan ortak bir hüküm taşıdığı için daha güçlü bir delil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tesirinin sadece iman edenlere mahsus olmayıp dışarıdan bakanları da etkileyebildiğini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İnanç beyanı yapmadan önce, duyduğu ifadenin güzelliğine teslim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değerli sözün ne olduğuna dair ölçünün Kur’an lehine değiştiğini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Söz düzeni, anlatım gücü ve edebî üstünlüğü bakımından mucize olduğunu göstermeye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Kur’an’a yaklaşma veya onu geçme denemeleri için geniş bir karşılaştırma ortamı oluşturmuştur.</w:t>
            </w:r>
          </w:p>
        </w:tc>
      </w:tr>
    </w:tbl>
  </w:body>
</w:document>
</file>