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55e1ba2ca4c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üçüncü hakikat hangi kavram etrafında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hangi özellikler bu hakikatin varlığına delil olarak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 yalnız kâinatın niteliğini mi gösterir, yoksa Hâlık hakkında da bir sonuca götürür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hakikat içindeki özel yeri nasıl belirtilmiştir?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kâinattaki konumu hangi yönleriyle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kabul edilirse kâinat nasıl bir manzaraya dönüşmüş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anlayışı insanı hangi dereceye indirir?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Şirk, Hâlıkın kemali açısından nasıl bir bozulmaya yol açmış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şirk için neden “hakikatsız” hükmü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hakikatin başlangıcında kâinatın hangi yönleri dikkat çekici bulunmuştur?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özelliklerin ortak olarak işaret ettiği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kâinatın varlığı ve yönetimi, Hâlık hakkında hangi sonucu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şuurlu bir ayna olarak İlâhî kemalin yansımasını taşıyan önemli bir varlık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Hâlıkın da eksiksiz ve mükemmel sıfatlara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hikmetler, hayranlık veren güzellikler, adaletli düzenler ve anlamlı gayeler delil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Mükemmellik ve olgunluk manasına gelen kemalât etrafında açıklanmıştır.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mükemmelliği perdelemiş, yaratma ve faaliyetinin anlamlı neticesini yok saymış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değerli ve anlamlı bir varlık olmaktan çıkarıp çaresiz ve aşağı bir seviyeye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ve düzenli bir âlem olmaktan çıkar, geçicilik içinde savrulan, amaçsız ve acı verici bir yere dönüşmüş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önemli bir meyvesi, yeryüzünde görevli bir temsilci, sanatlı bir yaratılış örneği ve sevilen bir varlık olduğu yönleriyle öne çıkarılmıştır.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yaratan ve yöneten Zâtın kemal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Mükemmelliğin gerçek ve mevcut olduğu hakikatidir.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oluşu, güzel yaratılışı, adaletli işleyişi ve amaçlı düzeni dikkat çekici bulunmuştur.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kâinattaki mükemmel düzene, hem insanın yüksek konumuna, hem de Allah’ın sonsuz kemaline ters düşmektedir.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kemali neden ayrıca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kâinatın önemli bir meyvesi sayılması, onun değeri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kabul edilirse kâinattaki hikmet ve güzellik nasıl yorumlanmış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 ve tesadüf anlayışına neden olumsuz bakılmaktadır?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Şirk, canlılar ve özellikle şuurlu varlıklar açısından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daha geniş açıklamanın başka bir esere bırakılması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“kemalât” denince yalnız insanın ahlâkı mı kastediliyor, yoksa daha geniş bir alan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hikmet ve adaletin görülmesi, okuyucuyu hangi inanca yönlendirir?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Hâlıkın kemali ile kâinatın kemali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şuurlu bir ayna olarak anılması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önemli bir varlık olarak sunulması, şirk eleştirisini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“amaçsız” görülmesine neden karşı çıkılıyor?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kâinattaki maksat, düzen ve kemali açıklayamayan, her şeyi anlamsızlaştıran bir yorum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 değersizleşir; düzenli ve anlamlı bir eser yerine gelişigüzel bir sahne gibi görülmüş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sıradan değil, yaratılış içinde seçkin ve anlamlı bir yere sahip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hem şuurlu bir varlıktır hem de İlâhî isim ve sıfatları yansıtan özel bir ayna durumundadır.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rastgele değil, mükemmel bir yaratıcıdan geldiği inancına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alan var; kâinatın düzeni, Hâlıkın sıfatları ve insanın değeri birlikte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konunun kısa tutulduğunu, ayrıntılı delillerin ise başka yerde işlendiğini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acı ve hüzünle dolu, insanı da perişan bir hale indirgenmiş gibi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gözlenen düzen, güzellik ve hikmet amaçsızlıkla bağdaşmamaktadır.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şirk insanın yüksek değerini yok sayıp onu anlamsız ve düşük bir seviyeye 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yaratıcısının kemal ve sanatını anlayıp yansıtabilecek kabiliyette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 görülen güzellik ve hikmetin, onu yapanın mükemmelliğine işaret ettiği bağı kurulmuştur.</w:t>
            </w:r>
          </w:p>
        </w:tc>
      </w:tr>
    </w:tbl>
  </w:body>
</w:document>
</file>