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933628a7c4fd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âyette dikkat hangi iki meyveye çekilmektedir?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meyvenin akıl sahipleri için neyi gösterdiği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Hurma ve üzümün insan hayatındaki hangi yönleri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Ağaçların yetiştiği şartlar niçin özellikle 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ayetul-kubra-p84-2-menzil-2-hakikat-nahl-suresinden-3-misal-hurma-uzum-ve-umumi-netice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Üzüm dalı üzerinden verilen örnek, hangi düşünceye ulaştırmak için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Üzüm tanesinde hangi yönler sanat ve düzen delili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özelliklerin yeryüzünde çok sayıda benzerinde birden görülmesi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sebepler, tabiat ve kör kuvvetler bu işlerde neden etkili olamaz?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ayetul-kubra-p84-2-menzil-2-hakikat-nahl-suresinden-3-misal-hurma-uzum-ve-umumi-netice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 için tamamen yok sayılan değil, hangi sınırlı görev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üç âyetin ortak mesajı nasıl özetlenmektedir?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üçüncü âyetin temel hedefi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“Aklı bulunanlar” vurgusu, delilin nasıl bir delil olduğunu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ayetul-kubra-p84-2-menzil-2-hakikat-nahl-suresinden-3-misal-hurma-uzum-ve-umumi-netice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Kuru ve susuz görünen yerlerden böyle faydalı ve lezzetli ürünlerin çıkmasının kudret ve hikmeti daha açık göstermesi için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Besin olmaları, meyve olarak yenmeleri ve çeşitli lezzetli yiyeceklere kaynaklık etmeleri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birliğine işaret eden güçlü bir delil olduğu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Hurma ile üzüme yöneltilmektedir.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işler çok ince ölçü, hikmet, düzen ve bilinçli bir tasarruf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fiilin tek bir Yaratıcı’ya ait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Dışının zarif biçimde korunması, içinde çekirdeğin yer alması ve iç kısmında tatlı bir öz bulunması delil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Böylesine ince ölçü ve düzenle yapılan işlerin, kâinatı yaratan Zât’a ait olduğunu düşündürmek için kullanılmaktadır.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Düşünen insanın gözlem ve akıl yürütmeyle kavrayabileceği bir delil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Hurma ve üzüm üzerinden tevhid gerçeğini akla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Rabbânî fiillerin çokluğu ve çeşitliliği içinde hepsinin Allah’ın birliğine birlikte şahitlik ettiği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ilâhî emirle bir perde ve vasıta gibi kullanılmaları belirtilmektedir.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Hurma ve üzüm yalnızca tek yönlü fayda mı sağlar?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Kuru toprak ve susuz ortam ile meyvelerin zengin yapısı arasında nasıl bir karşıtlık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Asmanın küçük bir dalında çok sayıda salkım bulunmasının 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Üzümün dış görünüşü ve iç yapısı birlikte ele alındığında hangi sonuç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ayetul-kubra-p84-2-menzil-2-hakikat-nahl-suresinden-3-misal-hurma-uzum-ve-umumi-netice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fiilin “yalnız kâinatın Hâlıkına ait”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tabiat, kuvvet ve sebepler hangi özellikleriyle yetersiz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“ittifakla şehadet” denmesi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 âyetin sonunda ulaşılan genel inanç ilkesi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ayetul-kubra-p84-2-menzil-2-hakikat-nahl-suresinden-3-misal-hurma-uzum-ve-umumi-netice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âyette verilen iki meyve neden sıradan örnekler olarak değil, özel deliller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hurma ve üzüm için birden fazla faydanın sayılması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Ağaçların bulunduğu çevrenin kuruluğu niçin delilin bir parçası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Üzüm örneğinde sayıca çokluk ile sanatkârlık arasında nasıl bir ilişki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ayetul-kubra-p84-2-menzil-2-hakikat-nahl-suresinden-3-misal-hurma-uzum-ve-umumi-netice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koruyucu hem de faydalı bir düzenin kurulmuş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yerde büyük bir nimet ve bereketin toplandığını, bunun da üstün bir kudretle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Fakir görünen bir zeminden çok faydalı, tatlı ve düzenli ürünlerin çıkması dikkat çekici bir zıtlık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hem temel besin yönleri vardır hem de meyve ve çeşitli yiyeceklerin kaynağı olarak çok yönlü fayda sağlarlar.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Varlıktaki çeşitli işlerin hepsinin Allah’ın birliğine delil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fiil ve tecellilerin aynı hakikatte birleşip hep birlikte Allah’ın birliğini göstermesini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Şuursuz, düzensiz, amaçsız ve karıştırıcı olmaları sebebiyle yetersiz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iş çok geniş, çok hassas ve aynı anda her yerde gerçekleşen bir kudret ve hikmet gerektirir.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tanenin her birinde aynı incelik bulunduğu belirtilerek, çokluğun sanatı azaltmadığı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Beklenmeyen şartlardan böylesine mükemmel nimetlerin çıkması, yaratılışın olağanüstülüğünü daha belirgin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Yaratılıştaki rahmetin, hikmetin ve kasıtlı düzenin varlığını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iki meyvede hem fayda hem tat hem de düzenli yaratılış bir arada görülerek tevhid açık biçimde anlaşılmaktadır.</w:t>
            </w:r>
          </w:p>
        </w:tc>
      </w:tr>
    </w:tbl>
  </w:body>
</w:document>
</file>