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57e68a9ee41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ayetul-kubra-p04-1-varta-1-mesele-umumi-meselelerde-isbata-karsi-nefyin-kiymetsizligi-hilal-misali - Set 1</w:t>
      </w:r>
    </w:p>
    <w:p>
      <w:pPr/>
      <w:r>
        <w:rPr/>
        <w:t xml:space="preserve">1-) Birinci tehlikeden kurtuluş için bu bölümde kaç ana konu ele alınıyor?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İspat tarafının güçlü olmasında “birlik” nasıl rol oynar? (9 kelime)</w:t>
      </w:r>
    </w:p>
    <w:p>
      <w:pPr/>
      <w:r>
        <w:rPr/>
        <w:t xml:space="preserve">Aynı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var olduğunu göstermekle yok olduğunu göstermek arasında nasıl bir fark kuruluyor? (14 kelime)</w:t>
      </w:r>
    </w:p>
    <w:p>
      <w:pPr/>
      <w:r>
        <w:rPr/>
        <w:t xml:space="preserve">Varlık bazen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dış dünyadaki bir varlığı göstermek neden mümkündür?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imanla ilgili meselelerde kesin inkâr neden ağır bir yanlış sayılıyor? (19 kelime)</w:t>
      </w:r>
    </w:p>
    <w:p>
      <w:pPr/>
      <w:r>
        <w:rPr/>
        <w:t xml:space="preserve">Çünkü bütün varlığı ilgilendiren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“Benim nazarımda yok” sözü neden daha sınırlı ve kabul edilebilir sayılıyor?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ve kuşatıcı iman meselelerini inkâr etmenin ispatı neden mümkün görülmüyor? (16 kelime)</w:t>
      </w:r>
    </w:p>
    <w:p>
      <w:pPr/>
      <w:r>
        <w:rPr/>
        <w:t xml:space="preserve">Çünkü böyle bir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Belirli bir yerde yokluk iddiası ile tüm varlık alanında yokluk iddiası arasında delil açısından nasıl fark vardır? (12 kelime)</w:t>
      </w:r>
    </w:p>
    <w:p>
      <w:pPr/>
      <w:r>
        <w:rPr/>
        <w:t xml:space="preserve">Birincisi sınırlı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Maddî yönü ağır basan filozofun manevî meselelerde dikkate alınmaması hangi gerekçeye bağlanıyor? (8 kelime)</w:t>
      </w:r>
    </w:p>
    <w:p>
      <w:pPr/>
      <w:r>
        <w:rPr/>
        <w:t xml:space="preserve">Manevî hakikatlerden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Kâinatı ilgilendiren iman meselelerinde genel inkâr neden ispatlanamaz? (13 kelime)</w:t>
      </w:r>
    </w:p>
    <w:p>
      <w:pPr/>
      <w:r>
        <w:rPr/>
        <w:t xml:space="preserve">Çünkü bunu doğrulamak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2</w:t>
      </w:r>
    </w:p>
    <w:p>
      <w:pPr/>
      <w:r>
        <w:rPr/>
        <w:t xml:space="preserve">1-) Metinde “birinci varta” için sunulan çözüm kaç bölümden oluşuyor? (3 kelime)</w:t>
      </w:r>
    </w:p>
    <w:p>
      <w:r>
        <w:rPr/>
        <w:t/>
      </w:r>
    </w:p>
    <w:p>
      <w:pPr/>
      <w:r>
        <w:rPr/>
        <w:t xml:space="preserve">2-) İspat edenlerin birbirine güç vermesi neye bağlıdır?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Yokluk iddiasında bulunanların sayısının artması neden sonucu pek değiştirmez?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varlığını göstermek için bazen ne yeterli olur? (9 kelime)</w:t>
      </w:r>
    </w:p>
    <w:p>
      <w:pPr/>
      <w:r>
        <w:rPr/>
        <w:t xml:space="preserve">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“Yoktur” hükmünü kesinleştirmek için neden daha kapsamlı bir araştırma gerekir? (11 kelime)</w:t>
      </w:r>
    </w:p>
    <w:p>
      <w:pPr/>
      <w:r>
        <w:rPr/>
        <w:t xml:space="preserve">Çünkü yokluğun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 bulamadım” demek neden “yoktur” demekle aynı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meselelerinde “kesin yoktur” demek niçin çok büyük bir iddia sayılıyor? (14 kelime)</w:t>
      </w:r>
    </w:p>
    <w:p>
      <w:pPr/>
      <w:r>
        <w:rPr/>
        <w:t xml:space="preserve">Çünkü bütün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 sarsılınca ölüm neden insanı daha çok korkutur? (9 kelime)</w:t>
      </w:r>
    </w:p>
    <w:p>
      <w:pPr/>
      <w:r>
        <w:rPr/>
        <w:t xml:space="preserve">Çünkü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Şeyh Geylânî ve benzeri zatların örnek verilmesi hangi mesajı taşır? (11 kelime)</w:t>
      </w:r>
    </w:p>
    <w:p>
      <w:pPr/>
      <w:r>
        <w:rPr/>
        <w:t xml:space="preserve">Manevî alanda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3</w:t>
      </w:r>
    </w:p>
    <w:p>
      <w:pPr/>
      <w:r>
        <w:rPr/>
        <w:t xml:space="preserve">1-) Metnin ilk kısmında hangi mantık ilkesi savunuluyor? (14 kelime)</w:t>
      </w:r>
    </w:p>
    <w:p>
      <w:pPr/>
      <w:r>
        <w:rPr/>
        <w:t xml:space="preserve">Bir şeyi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meselelerde ispat neden değerli kabul ediliyor?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Hilâli gördüğünü söyleyen iki sıradan kişinin sözü, neden daha güçlü kabul ediliyor? (12 kelime)</w:t>
      </w:r>
    </w:p>
    <w:p>
      <w:pPr/>
      <w:r>
        <w:rPr/>
        <w:t xml:space="preserve">Çünkü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örnekler, gözlem ile yokluk hükmü arasında nasıl bir ilişki kuruyor? (9 kelime)</w:t>
      </w:r>
    </w:p>
    <w:p>
      <w:pPr/>
      <w:r>
        <w:rPr/>
        <w:t xml:space="preserve">Gözlem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Yokluğu savunan kişi niçin aynı sağlamlıkta konuşamaz? (10 kelime)</w:t>
      </w:r>
    </w:p>
    <w:p>
      <w:pPr/>
      <w:r>
        <w:rPr/>
        <w:t xml:space="preserve">Çünkü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“Benim yanımda yok” ifadesi hangi tür bir hükümdür? (5 kelime)</w:t>
      </w:r>
    </w:p>
    <w:p>
      <w:pPr/>
      <w:r>
        <w:rPr/>
        <w:t xml:space="preserve">Şahsî</w:t>
      </w:r>
    </w:p>
    <w:p>
      <w:r>
        <w:rPr/>
        <w:t/>
      </w:r>
    </w:p>
    <w:p>
      <w:pPr/>
      <w:r>
        <w:rPr/>
        <w:t xml:space="preserve">7-) Bu kısımdan hareketle, sayıca çok olmak neden her zaman haklı olmak anlamına gelmez?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Geniş kapsamlı iman meselelerinin inkârı için neden sıradan insan bakışı yeterli değildir?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Küfrün mahiyeti anlatılırken hangi üç özellik öne çıkarılıyor? (6 kelime)</w:t>
      </w:r>
    </w:p>
    <w:p>
      <w:pPr/>
      <w:r>
        <w:rPr/>
        <w:t xml:space="preserve">İnkâr,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4</w:t>
      </w:r>
    </w:p>
    <w:p>
      <w:pPr/>
      <w:r>
        <w:rPr/>
        <w:t xml:space="preserve">1-) Birinci meselede delil bakımından üstün görülen taraf hangisidir? (4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Hilâlin görülmesi örneği hangi düşünceyi açıklamak için verilmiştir? (19 kelime)</w:t>
      </w:r>
    </w:p>
    <w:p>
      <w:pPr/>
      <w:r>
        <w:rPr/>
        <w:t xml:space="preserve">Az sayıda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Ramazan başındaki ay gözlemi örneği neyi öğretir? (11 kelime)</w:t>
      </w:r>
    </w:p>
    <w:p>
      <w:pPr/>
      <w:r>
        <w:rPr/>
        <w:t xml:space="preserve">Görmeye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“ben görmüyorum” demesiyle “gerçekte yoktur” demesi arasında nasıl bir fark vardır? (15 kelime)</w:t>
      </w:r>
    </w:p>
    <w:p>
      <w:pPr/>
      <w:r>
        <w:rPr/>
        <w:t xml:space="preserve">İlki 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kişi çoğu zaman hangi sınıra takılır?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İman olmayınca ölüm ve kabir nasıl görülmeye başlanıyor? (12 kelime)</w:t>
      </w:r>
    </w:p>
    <w:p>
      <w:pPr/>
      <w:r>
        <w:rPr/>
        <w:t xml:space="preserve">Rahmete açılan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iman alanında böyle bir mutlak inkâr niçin daha da ağırlaşır? (8 kelime)</w:t>
      </w:r>
    </w:p>
    <w:p>
      <w:pPr/>
      <w:r>
        <w:rPr/>
        <w:t xml:space="preserve">Çünkü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Genel iman meselelerinde nefyin ispatı için nasıl bir bakış gerektiği söyleniyor? (10 kelime)</w:t>
      </w:r>
    </w:p>
    <w:p>
      <w:pPr/>
      <w:r>
        <w:rPr/>
        <w:t xml:space="preserve">Bütün kâinatı,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hangi üç nitelikle öne çıkarılıyor? (8 kelime)</w:t>
      </w:r>
    </w:p>
    <w:p>
      <w:pPr/>
      <w:r>
        <w:rPr/>
        <w:t xml:space="preserve">Bilgi,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5</w:t>
      </w:r>
    </w:p>
    <w:p>
      <w:pPr/>
      <w:r>
        <w:rPr/>
        <w:t xml:space="preserve">1-) Metinde ilk olarak hangi düşünce yanlışı düzeltilmeye çalışılıyor? (12 kelime)</w:t>
      </w:r>
    </w:p>
    <w:p>
      <w:pPr/>
      <w:r>
        <w:rPr/>
        <w:t xml:space="preserve">Çok sayıda inkârın,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Varlığı ortaya koyanların birleşmesi nasıl bir sonuç doğurur? (7 kelime)</w:t>
      </w:r>
    </w:p>
    <w:p>
      <w:pPr/>
      <w:r>
        <w:rPr/>
        <w:t xml:space="preserve">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Hilâl örneği günlük hayattan hangi akıl yürütmeyi destekler? (10 kelime)</w:t>
      </w:r>
    </w:p>
    <w:p>
      <w:pPr/>
      <w:r>
        <w:rPr/>
        <w:t xml:space="preserve">Görenin haberi,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kimsenin “vardır” demesi niçin daha kolay desteklenebilir? (9 kelime)</w:t>
      </w:r>
    </w:p>
    <w:p>
      <w:pPr/>
      <w:r>
        <w:rPr/>
        <w:t xml:space="preserve">Çünkü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inkâr eden kişi çoğu zaman hangi hataya düşer?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Kişisel görmeyiş neden evrensel bir yokluk hükmüne dönüştürülemez? (9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İnkârcıların kalabalığına değer verilmemesi, delil anlayışı bakımından neyi gösterir?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geniş iman meselelerini inkâr eden kişinin neye sahip olması gerektiği söyleniyor? (12 kelime)</w:t>
      </w:r>
    </w:p>
    <w:p>
      <w:pPr/>
      <w:r>
        <w:rPr/>
        <w:t xml:space="preserve">Varlığı, âhireti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tasdik etmemek neden “cehl-i mutlak” olarak niteleniyor? (11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6</w:t>
      </w:r>
    </w:p>
    <w:p>
      <w:pPr/>
      <w:r>
        <w:rPr/>
        <w:t xml:space="preserve">1-) Bu parçada ilk meselenin ana hedefi nedir? (7 kelime)</w:t>
      </w:r>
    </w:p>
    <w:p>
      <w:pPr/>
      <w:r>
        <w:rPr/>
        <w:t xml:space="preserve">İspat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Nefiy tarafında bulunanların ortak zayıflığı nedir?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Bin kişinin “görmedik” demesi neden kesin delil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 varlığı gösteren kişi neye dayanarak konuşur? (4 kelime)</w:t>
      </w:r>
    </w:p>
    <w:p>
      <w:pPr/>
      <w:r>
        <w:rPr/>
        <w:t xml:space="preserve">Dışarıdaki</w:t>
      </w:r>
    </w:p>
    <w:p>
      <w:r>
        <w:rPr/>
        <w:t/>
      </w:r>
    </w:p>
    <w:p>
      <w:pPr/>
      <w:r>
        <w:rPr/>
        <w:t xml:space="preserve">5-) Kişilerin inkârda birleşememesi, engellerin farklılığıyla nasıl açıklanıyor? (13 kelime)</w:t>
      </w:r>
    </w:p>
    <w:p>
      <w:pPr/>
      <w:r>
        <w:rPr/>
        <w:t xml:space="preserve">Herkesin görmesine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konularında mutlak inkâr, neden düzeltilmesi zor bir yanlışa dönüşür? (11 kelime)</w:t>
      </w:r>
    </w:p>
    <w:p>
      <w:pPr/>
      <w:r>
        <w:rPr/>
        <w:t xml:space="preserve">Çünkü 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kısmı, iman konusunda şüpheye düşen öğrenciye ne söyler? (7 kelime)</w:t>
      </w:r>
    </w:p>
    <w:p>
      <w:pPr/>
      <w:r>
        <w:rPr/>
        <w:t xml:space="preserve">İnkârcıların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algısındaki değişim, kişinin dünya hayatını nasıl etkiler?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Küfrün, İslamî hakikatlerle uğraşmayan türü neden tartışma dışında bırakılıyor? (8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1 - CEVAPLAR</w:t>
      </w:r>
    </w:p>
    <w:p>
      <w:pPr/>
      <w:r>
        <w:rPr/>
        <w:t xml:space="preserve">1-) Birinci tehlikeden kurtuluş için bu bölümde kaç ana konu ele alınıyor?</w:t>
      </w:r>
    </w:p>
    <w:p>
      <w:pPr/>
      <w:r>
        <w:rPr/>
        <w:t xml:space="preserve">İki ana konu ele alınıyor.</w:t>
      </w:r>
    </w:p>
    <w:p>
      <w:pPr/>
      <w:r>
        <w:rPr/>
        <w:t xml:space="preserve">2-) İspat tarafının güçlü olmasında “birlik” nasıl rol oynar?</w:t>
      </w:r>
    </w:p>
    <w:p>
      <w:pPr/>
      <w:r>
        <w:rPr/>
        <w:t xml:space="preserve">Aynı hakikati gösterdikleri için sözleri birleşir ve kuvvet kazanır.</w:t>
      </w:r>
    </w:p>
    <w:p>
      <w:pPr/>
      <w:r>
        <w:rPr/>
        <w:t xml:space="preserve">3-) Bir şeyin var olduğunu göstermekle yok olduğunu göstermek arasında nasıl bir fark kuruluyor?</w:t>
      </w:r>
    </w:p>
    <w:p>
      <w:pPr/>
      <w:r>
        <w:rPr/>
        <w:t xml:space="preserve">Varlık bazen bir işaretle gösterilebilir; yokluğu ispat etmek ise çok geniş bir araştırma gerektirir.</w:t>
      </w:r>
    </w:p>
    <w:p>
      <w:pPr/>
      <w:r>
        <w:rPr/>
        <w:t xml:space="preserve">4-) Metne göre dış dünyadaki bir varlığı göstermek neden mümkündür?</w:t>
      </w:r>
    </w:p>
    <w:p>
      <w:pPr/>
      <w:r>
        <w:rPr/>
        <w:t xml:space="preserve">Çünkü onun bulunduğu yer veya hâl delille işaret edilebilir.</w:t>
      </w:r>
    </w:p>
    <w:p>
      <w:pPr/>
      <w:r>
        <w:rPr/>
        <w:t xml:space="preserve">5-) Özellikle imanla ilgili meselelerde kesin inkâr neden ağır bir yanlış sayılıyor?</w:t>
      </w:r>
    </w:p>
    <w:p>
      <w:pPr/>
      <w:r>
        <w:rPr/>
        <w:t xml:space="preserve">Çünkü bütün varlığı ilgilendiren bir konuda sınırlı insan bakışıyla kesin yokluk hükmü vermek çok büyük bir asılsız iddia olur.</w:t>
      </w:r>
    </w:p>
    <w:p>
      <w:pPr/>
      <w:r>
        <w:rPr/>
        <w:t xml:space="preserve">6-) “Benim nazarımda yok” sözü neden daha sınırlı ve kabul edilebilir sayılıyor?</w:t>
      </w:r>
    </w:p>
    <w:p>
      <w:pPr/>
      <w:r>
        <w:rPr/>
        <w:t xml:space="preserve">Çünkü sadece konuşanın kişisel durumunu anlatır, genel hüküm vermez.</w:t>
      </w:r>
    </w:p>
    <w:p>
      <w:pPr/>
      <w:r>
        <w:rPr/>
        <w:t xml:space="preserve">7-) Genel ve kuşatıcı iman meselelerini inkâr etmenin ispatı neden mümkün görülmüyor?</w:t>
      </w:r>
    </w:p>
    <w:p>
      <w:pPr/>
      <w:r>
        <w:rPr/>
        <w:t xml:space="preserve">Çünkü böyle bir yokluk iddiasını kanıtlamak için bütün varlığı, zamanı ve âhireti kuşatan bir bakış gerekir.</w:t>
      </w:r>
    </w:p>
    <w:p>
      <w:pPr/>
      <w:r>
        <w:rPr/>
        <w:t xml:space="preserve">8-) Belirli bir yerde yokluk iddiası ile tüm varlık alanında yokluk iddiası arasında delil açısından nasıl fark vardır?</w:t>
      </w:r>
    </w:p>
    <w:p>
      <w:pPr/>
      <w:r>
        <w:rPr/>
        <w:t xml:space="preserve">Birincisi sınırlı delille araştırılabilir; ikincisi ise insan gücünü aşan kapsamlı delil ister.</w:t>
      </w:r>
    </w:p>
    <w:p>
      <w:pPr/>
      <w:r>
        <w:rPr/>
        <w:t xml:space="preserve">9-) Maddî yönü ağır basan filozofun manevî meselelerde dikkate alınmaması hangi gerekçeye bağlanıyor?</w:t>
      </w:r>
    </w:p>
    <w:p>
      <w:pPr/>
      <w:r>
        <w:rPr/>
        <w:t xml:space="preserve">Manevî hakikatlerden uzaklaşıp sadece görünene bağlı kalmasına bağlanıyor.</w:t>
      </w:r>
    </w:p>
    <w:p>
      <w:pPr/>
      <w:r>
        <w:rPr/>
        <w:t xml:space="preserve">10-) Kâinatı ilgilendiren iman meselelerinde genel inkâr neden ispatlanamaz?</w:t>
      </w:r>
    </w:p>
    <w:p>
      <w:pPr/>
      <w:r>
        <w:rPr/>
        <w:t xml:space="preserve">Çünkü bunu doğrulamak için insanın bütün varlığı, âhireti ve bütün zamanları kuşatması gerekir.</w:t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2 - CEVAPLAR</w:t>
      </w:r>
    </w:p>
    <w:p>
      <w:pPr/>
      <w:r>
        <w:rPr/>
        <w:t xml:space="preserve">1-) Metinde “birinci varta” için sunulan çözüm kaç bölümden oluşuyor?</w:t>
      </w:r>
    </w:p>
    <w:p>
      <w:pPr/>
      <w:r>
        <w:rPr/>
        <w:t xml:space="preserve">İki bölümden oluşuyor.</w:t>
      </w:r>
    </w:p>
    <w:p>
      <w:pPr/>
      <w:r>
        <w:rPr/>
        <w:t xml:space="preserve">2-) İspat edenlerin birbirine güç vermesi neye bağlıdır?</w:t>
      </w:r>
    </w:p>
    <w:p>
      <w:pPr/>
      <w:r>
        <w:rPr/>
        <w:t xml:space="preserve">Aynı gerçeği ortaya koymalarına bağlıdır.</w:t>
      </w:r>
    </w:p>
    <w:p>
      <w:pPr/>
      <w:r>
        <w:rPr/>
        <w:t xml:space="preserve">3-) Yokluk iddiasında bulunanların sayısının artması neden sonucu pek değiştirmez?</w:t>
      </w:r>
    </w:p>
    <w:p>
      <w:pPr/>
      <w:r>
        <w:rPr/>
        <w:t xml:space="preserve">Çünkü her biri kendi sınırlı bakışına dayanır, ortak ve kesin bir temel oluşmaz.</w:t>
      </w:r>
    </w:p>
    <w:p>
      <w:pPr/>
      <w:r>
        <w:rPr/>
        <w:t xml:space="preserve">4-) Bir şeyin varlığını göstermek için bazen ne yeterli olur?</w:t>
      </w:r>
    </w:p>
    <w:p>
      <w:pPr/>
      <w:r>
        <w:rPr/>
        <w:t xml:space="preserve">Açık bir işaret veya doğrudan bir belirti yeterli olur.</w:t>
      </w:r>
    </w:p>
    <w:p>
      <w:pPr/>
      <w:r>
        <w:rPr/>
        <w:t xml:space="preserve">5-) “Yoktur” hükmünü kesinleştirmek için neden daha kapsamlı bir araştırma gerekir?</w:t>
      </w:r>
    </w:p>
    <w:p>
      <w:pPr/>
      <w:r>
        <w:rPr/>
        <w:t xml:space="preserve">Çünkü yokluğun her yerde ve her zaman geçerli olduğunu göstermek gerekir.</w:t>
      </w:r>
    </w:p>
    <w:p>
      <w:pPr/>
      <w:r>
        <w:rPr/>
        <w:t xml:space="preserve">6-) “Ben bulamadım” demek neden “yoktur” demekle aynı değildir?</w:t>
      </w:r>
    </w:p>
    <w:p>
      <w:pPr/>
      <w:r>
        <w:rPr/>
        <w:t xml:space="preserve">Çünkü bulamamak, o şeyin gerçekten bulunmadığını kanıtlamaz.</w:t>
      </w:r>
    </w:p>
    <w:p>
      <w:pPr/>
      <w:r>
        <w:rPr/>
        <w:t xml:space="preserve">7-) İman meselelerinde “kesin yoktur” demek niçin çok büyük bir iddia sayılıyor?</w:t>
      </w:r>
    </w:p>
    <w:p>
      <w:pPr/>
      <w:r>
        <w:rPr/>
        <w:t xml:space="preserve">Çünkü bütün kâinatı ilgilendiren bir konuda insanın dar imkânıyla mutlak hüküm vermesi doğru değildir.</w:t>
      </w:r>
    </w:p>
    <w:p>
      <w:pPr/>
      <w:r>
        <w:rPr/>
        <w:t xml:space="preserve">8-) İnanç sarsılınca ölüm neden insanı daha çok korkutur?</w:t>
      </w:r>
    </w:p>
    <w:p>
      <w:pPr/>
      <w:r>
        <w:rPr/>
        <w:t xml:space="preserve">Çünkü ölüm sonrasını umutla değil, yokluk endişesiyle düşünmeye başlar.</w:t>
      </w:r>
    </w:p>
    <w:p>
      <w:pPr/>
      <w:r>
        <w:rPr/>
        <w:t xml:space="preserve">9-) Şeyh Geylânî ve benzeri zatların örnek verilmesi hangi mesajı taşır?</w:t>
      </w:r>
    </w:p>
    <w:p>
      <w:pPr/>
      <w:r>
        <w:rPr/>
        <w:t xml:space="preserve">Manevî alanda gerçek söz sahibinin bu yolda derinleşmiş kişiler olduğunu gösterir.</w:t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3 - CEVAPLAR</w:t>
      </w:r>
    </w:p>
    <w:p>
      <w:pPr/>
      <w:r>
        <w:rPr/>
        <w:t xml:space="preserve">1-) Metnin ilk kısmında hangi mantık ilkesi savunuluyor?</w:t>
      </w:r>
    </w:p>
    <w:p>
      <w:pPr/>
      <w:r>
        <w:rPr/>
        <w:t xml:space="preserve">Bir şeyi ispat etmenin, onu mutlak biçimde inkâr etmekten daha güçlü olduğu ilkesi savunuluyor.</w:t>
      </w:r>
    </w:p>
    <w:p>
      <w:pPr/>
      <w:r>
        <w:rPr/>
        <w:t xml:space="preserve">2-) Genel meselelerde ispat neden değerli kabul ediliyor?</w:t>
      </w:r>
    </w:p>
    <w:p>
      <w:pPr/>
      <w:r>
        <w:rPr/>
        <w:t xml:space="preserve">Çünkü dış dünyadaki gerçeğe dayanarak gösterilebiliyor.</w:t>
      </w:r>
    </w:p>
    <w:p>
      <w:pPr/>
      <w:r>
        <w:rPr/>
        <w:t xml:space="preserve">3-) Hilâli gördüğünü söyleyen iki sıradan kişinin sözü, neden daha güçlü kabul ediliyor?</w:t>
      </w:r>
    </w:p>
    <w:p>
      <w:pPr/>
      <w:r>
        <w:rPr/>
        <w:t xml:space="preserve">Çünkü belirli bir olayı doğrudan haber veriyorlar ve beyanları aynı noktada birleşiyor.</w:t>
      </w:r>
    </w:p>
    <w:p>
      <w:pPr/>
      <w:r>
        <w:rPr/>
        <w:t xml:space="preserve">4-) Metindeki örnekler, gözlem ile yokluk hükmü arasında nasıl bir ilişki kuruyor?</w:t>
      </w:r>
    </w:p>
    <w:p>
      <w:pPr/>
      <w:r>
        <w:rPr/>
        <w:t xml:space="preserve">Gözlem varlığı destekler; gözlemleyememek ise tek başına yokluğu desteklemez.</w:t>
      </w:r>
    </w:p>
    <w:p>
      <w:pPr/>
      <w:r>
        <w:rPr/>
        <w:t xml:space="preserve">5-) Yokluğu savunan kişi niçin aynı sağlamlıkta konuşamaz?</w:t>
      </w:r>
    </w:p>
    <w:p>
      <w:pPr/>
      <w:r>
        <w:rPr/>
        <w:t xml:space="preserve">Çünkü çoğu zaman her yeri kapsayan bir inceleme yapmış değildir.</w:t>
      </w:r>
    </w:p>
    <w:p>
      <w:pPr/>
      <w:r>
        <w:rPr/>
        <w:t xml:space="preserve">6-) “Benim yanımda yok” ifadesi hangi tür bir hükümdür?</w:t>
      </w:r>
    </w:p>
    <w:p>
      <w:pPr/>
      <w:r>
        <w:rPr/>
        <w:t xml:space="preserve">Şahsî ve sınırlı bir hükümdür.</w:t>
      </w:r>
    </w:p>
    <w:p>
      <w:pPr/>
      <w:r>
        <w:rPr/>
        <w:t xml:space="preserve">7-) Bu kısımdan hareketle, sayıca çok olmak neden her zaman haklı olmak anlamına gelmez?</w:t>
      </w:r>
    </w:p>
    <w:p>
      <w:pPr/>
      <w:r>
        <w:rPr/>
        <w:t xml:space="preserve">Çünkü doğruluk, sayıdan çok sağlam delile bağlıdır.</w:t>
      </w:r>
    </w:p>
    <w:p>
      <w:pPr/>
      <w:r>
        <w:rPr/>
        <w:t xml:space="preserve">8-) Geniş kapsamlı iman meselelerinin inkârı için neden sıradan insan bakışı yeterli değildir?</w:t>
      </w:r>
    </w:p>
    <w:p>
      <w:pPr/>
      <w:r>
        <w:rPr/>
        <w:t xml:space="preserve">Çünkü böyle bir iddia için bütün âlemleri ve zamanları kuşatan bilgi gerekir.</w:t>
      </w:r>
    </w:p>
    <w:p>
      <w:pPr/>
      <w:r>
        <w:rPr/>
        <w:t xml:space="preserve">9-) Küfrün mahiyeti anlatılırken hangi üç özellik öne çıkarılıyor?</w:t>
      </w:r>
    </w:p>
    <w:p>
      <w:pPr/>
      <w:r>
        <w:rPr/>
        <w:t xml:space="preserve">İnkâr, cehalet ve nefiy öne çıkarılıyor.</w:t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4 - CEVAPLAR</w:t>
      </w:r>
    </w:p>
    <w:p>
      <w:pPr/>
      <w:r>
        <w:rPr/>
        <w:t xml:space="preserve">1-) Birinci meselede delil bakımından üstün görülen taraf hangisidir?</w:t>
      </w:r>
    </w:p>
    <w:p>
      <w:pPr/>
      <w:r>
        <w:rPr/>
        <w:t xml:space="preserve">İspat tarafı üstün görülmektedir.</w:t>
      </w:r>
    </w:p>
    <w:p>
      <w:pPr/>
      <w:r>
        <w:rPr/>
        <w:t xml:space="preserve">2-) Hilâlin görülmesi örneği hangi düşünceyi açıklamak için verilmiştir?</w:t>
      </w:r>
    </w:p>
    <w:p>
      <w:pPr/>
      <w:r>
        <w:rPr/>
        <w:t xml:space="preserve">Az sayıda da olsa görenlerin sözü, sadece görmediğini söyleyen çok sayıdaki kişiden daha kuvvetli olabilir düşüncesini açıklamak için verilmiştir.</w:t>
      </w:r>
    </w:p>
    <w:p>
      <w:pPr/>
      <w:r>
        <w:rPr/>
        <w:t xml:space="preserve">3-) Ramazan başındaki ay gözlemi örneği neyi öğretir?</w:t>
      </w:r>
    </w:p>
    <w:p>
      <w:pPr/>
      <w:r>
        <w:rPr/>
        <w:t xml:space="preserve">Görmeye dayalı olumlu bir tespitin, sırf görmeyenlerin çokluğu ile çürütülemeyeceğini öğretir.</w:t>
      </w:r>
    </w:p>
    <w:p>
      <w:pPr/>
      <w:r>
        <w:rPr/>
        <w:t xml:space="preserve">4-) Kişinin “ben görmüyorum” demesiyle “gerçekte yoktur” demesi arasında nasıl bir fark vardır?</w:t>
      </w:r>
    </w:p>
    <w:p>
      <w:pPr/>
      <w:r>
        <w:rPr/>
        <w:t xml:space="preserve">İlki kendi sınırlı bakışını anlatır; ikincisi ise herkes için geçerli kesin bir hüküm vermeye kalkar.</w:t>
      </w:r>
    </w:p>
    <w:p>
      <w:pPr/>
      <w:r>
        <w:rPr/>
        <w:t xml:space="preserve">5-) İnkârcı kişi çoğu zaman hangi sınıra takılır?</w:t>
      </w:r>
    </w:p>
    <w:p>
      <w:pPr/>
      <w:r>
        <w:rPr/>
        <w:t xml:space="preserve">Kendi görüşünün sınırına takılır.</w:t>
      </w:r>
    </w:p>
    <w:p>
      <w:pPr/>
      <w:r>
        <w:rPr/>
        <w:t xml:space="preserve">6-) İman olmayınca ölüm ve kabir nasıl görülmeye başlanıyor?</w:t>
      </w:r>
    </w:p>
    <w:p>
      <w:pPr/>
      <w:r>
        <w:rPr/>
        <w:t xml:space="preserve">Rahmete açılan bir geçiş gibi değil, sonsuz yok oluş korkusu gibi algılanıyor.</w:t>
      </w:r>
    </w:p>
    <w:p>
      <w:pPr/>
      <w:r>
        <w:rPr/>
        <w:t xml:space="preserve">7-) Özellikle iman alanında böyle bir mutlak inkâr niçin daha da ağırlaşır?</w:t>
      </w:r>
    </w:p>
    <w:p>
      <w:pPr/>
      <w:r>
        <w:rPr/>
        <w:t xml:space="preserve">Çünkü konusu bütün kâinatı, zamanı ve âhireti ilgilendirir.</w:t>
      </w:r>
    </w:p>
    <w:p>
      <w:pPr/>
      <w:r>
        <w:rPr/>
        <w:t xml:space="preserve">8-) Genel iman meselelerinde nefyin ispatı için nasıl bir bakış gerektiği söyleniyor?</w:t>
      </w:r>
    </w:p>
    <w:p>
      <w:pPr/>
      <w:r>
        <w:rPr/>
        <w:t xml:space="preserve">Bütün kâinatı, âhireti ve zamanları kuşatacak bir bakış gerektiği söyleniyor.</w:t>
      </w:r>
    </w:p>
    <w:p>
      <w:pPr/>
      <w:r>
        <w:rPr/>
        <w:t xml:space="preserve">9-) İman hangi üç nitelikle öne çıkarılıyor?</w:t>
      </w:r>
    </w:p>
    <w:p>
      <w:pPr/>
      <w:r>
        <w:rPr/>
        <w:t xml:space="preserve">Bilgi, varlığı kabul ve hüküm niteliğiyle öne çıkarılıyor.</w:t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5 - CEVAPLAR</w:t>
      </w:r>
    </w:p>
    <w:p>
      <w:pPr/>
      <w:r>
        <w:rPr/>
        <w:t xml:space="preserve">1-) Metinde ilk olarak hangi düşünce yanlışı düzeltilmeye çalışılıyor?</w:t>
      </w:r>
    </w:p>
    <w:p>
      <w:pPr/>
      <w:r>
        <w:rPr/>
        <w:t xml:space="preserve">Çok sayıda inkârın, tek tek delilli ispattan daha güçlü sanılması yanlışı düzeltiliyor.</w:t>
      </w:r>
    </w:p>
    <w:p>
      <w:pPr/>
      <w:r>
        <w:rPr/>
        <w:t xml:space="preserve">2-) Varlığı ortaya koyanların birleşmesi nasıl bir sonuç doğurur?</w:t>
      </w:r>
    </w:p>
    <w:p>
      <w:pPr/>
      <w:r>
        <w:rPr/>
        <w:t xml:space="preserve">Delilleri güçlenir ve ortak bir doğrultuda birleşirler.</w:t>
      </w:r>
    </w:p>
    <w:p>
      <w:pPr/>
      <w:r>
        <w:rPr/>
        <w:t xml:space="preserve">3-) Hilâl örneği günlük hayattan hangi akıl yürütmeyi destekler?</w:t>
      </w:r>
    </w:p>
    <w:p>
      <w:pPr/>
      <w:r>
        <w:rPr/>
        <w:t xml:space="preserve">Görenin haberi, görmeyenin inkârından daha belirleyici olabilir akıl yürütmesini destekler.</w:t>
      </w:r>
    </w:p>
    <w:p>
      <w:pPr/>
      <w:r>
        <w:rPr/>
        <w:t xml:space="preserve">4-) Bir kimsenin “vardır” demesi niçin daha kolay desteklenebilir?</w:t>
      </w:r>
    </w:p>
    <w:p>
      <w:pPr/>
      <w:r>
        <w:rPr/>
        <w:t xml:space="preserve">Çünkü işaret ederek veya belirli bir delil göstererek doğrulanabilir.</w:t>
      </w:r>
    </w:p>
    <w:p>
      <w:pPr/>
      <w:r>
        <w:rPr/>
        <w:t xml:space="preserve">5-) Metne göre inkâr eden kişi çoğu zaman hangi hataya düşer?</w:t>
      </w:r>
    </w:p>
    <w:p>
      <w:pPr/>
      <w:r>
        <w:rPr/>
        <w:t xml:space="preserve">Kendi görmeyişini genel hakikat sanma hatasına düşer.</w:t>
      </w:r>
    </w:p>
    <w:p>
      <w:pPr/>
      <w:r>
        <w:rPr/>
        <w:t xml:space="preserve">6-) Kişisel görmeyiş neden evrensel bir yokluk hükmüne dönüştürülemez?</w:t>
      </w:r>
    </w:p>
    <w:p>
      <w:pPr/>
      <w:r>
        <w:rPr/>
        <w:t xml:space="preserve">Çünkü kişinin fark edememesi, o şeyin gerçekten bulunmadığını göstermez.</w:t>
      </w:r>
    </w:p>
    <w:p>
      <w:pPr/>
      <w:r>
        <w:rPr/>
        <w:t xml:space="preserve">7-) İnkârcıların kalabalığına değer verilmemesi, delil anlayışı bakımından neyi gösterir?</w:t>
      </w:r>
    </w:p>
    <w:p>
      <w:pPr/>
      <w:r>
        <w:rPr/>
        <w:t xml:space="preserve">Hakikatin çoğunlukla değil, sağlam ispatla belirlendiğini gösterir.</w:t>
      </w:r>
    </w:p>
    <w:p>
      <w:pPr/>
      <w:r>
        <w:rPr/>
        <w:t xml:space="preserve">8-) Son cümlelerde geniş iman meselelerini inkâr eden kişinin neye sahip olması gerektiği söyleniyor?</w:t>
      </w:r>
    </w:p>
    <w:p>
      <w:pPr/>
      <w:r>
        <w:rPr/>
        <w:t xml:space="preserve">Varlığı, âhireti ve zamanları kuşatan olağanüstü bir bakışa sahip olması gerektiği söyleniyor.</w:t>
      </w:r>
    </w:p>
    <w:p>
      <w:pPr/>
      <w:r>
        <w:rPr/>
        <w:t xml:space="preserve">9-) Sadece tasdik etmemek neden “cehl-i mutlak” olarak niteleniyor?</w:t>
      </w:r>
    </w:p>
    <w:p>
      <w:pPr/>
      <w:r>
        <w:rPr/>
        <w:t xml:space="preserve">Çünkü ortada sağlam bir bilgi ve hüküm bulunmadan sadece reddediş vardır.</w:t>
      </w:r>
    </w:p>
    <w:p>
      <w:r>
        <w:br w:type="page"/>
      </w:r>
    </w:p>
    <w:p>
      <w:pPr>
        <w:pStyle w:val="Heading2"/>
      </w:pPr>
      <w:r>
        <w:t>11sinif ayetul-kubra-p04-1-varta-1-mesele-umumi-meselelerde-isbata-karsi-nefyin-kiymetsizligi-hilal-misali - Set 6 - CEVAPLAR</w:t>
      </w:r>
    </w:p>
    <w:p>
      <w:pPr/>
      <w:r>
        <w:rPr/>
        <w:t xml:space="preserve">1-) Bu parçada ilk meselenin ana hedefi nedir?</w:t>
      </w:r>
    </w:p>
    <w:p>
      <w:pPr/>
      <w:r>
        <w:rPr/>
        <w:t xml:space="preserve">İspat ile inkârın aynı güçte olmadığını göstermek.</w:t>
      </w:r>
    </w:p>
    <w:p>
      <w:pPr/>
      <w:r>
        <w:rPr/>
        <w:t xml:space="preserve">2-) Nefiy tarafında bulunanların ortak zayıflığı nedir?</w:t>
      </w:r>
    </w:p>
    <w:p>
      <w:pPr/>
      <w:r>
        <w:rPr/>
        <w:t xml:space="preserve">Her birinin kendi başına kalması ve ortak kesin delil kuramamasıdır.</w:t>
      </w:r>
    </w:p>
    <w:p>
      <w:pPr/>
      <w:r>
        <w:rPr/>
        <w:t xml:space="preserve">3-) Bin kişinin “görmedik” demesi neden kesin delil olmaz?</w:t>
      </w:r>
    </w:p>
    <w:p>
      <w:pPr/>
      <w:r>
        <w:rPr/>
        <w:t xml:space="preserve">Çünkü görmemeleri, o şeyin hiç bulunmadığını göstermez.</w:t>
      </w:r>
    </w:p>
    <w:p>
      <w:pPr/>
      <w:r>
        <w:rPr/>
        <w:t xml:space="preserve">4-) Metindeki örneğe göre varlığı gösteren kişi neye dayanarak konuşur?</w:t>
      </w:r>
    </w:p>
    <w:p>
      <w:pPr/>
      <w:r>
        <w:rPr/>
        <w:t xml:space="preserve">Dışarıdaki gerçeğe dayanarak konuşur.</w:t>
      </w:r>
    </w:p>
    <w:p>
      <w:pPr/>
      <w:r>
        <w:rPr/>
        <w:t xml:space="preserve">5-) Kişilerin inkârda birleşememesi, engellerin farklılığıyla nasıl açıklanıyor?</w:t>
      </w:r>
    </w:p>
    <w:p>
      <w:pPr/>
      <w:r>
        <w:rPr/>
        <w:t xml:space="preserve">Herkesin görmesine ve anlamasına mani olan sebep ayrı olduğundan ortak kesin sonuç oluşmuyor.</w:t>
      </w:r>
    </w:p>
    <w:p>
      <w:pPr/>
      <w:r>
        <w:rPr/>
        <w:t xml:space="preserve">6-) İman konularında mutlak inkâr, neden düzeltilmesi zor bir yanlışa dönüşür?</w:t>
      </w:r>
    </w:p>
    <w:p>
      <w:pPr/>
      <w:r>
        <w:rPr/>
        <w:t xml:space="preserve">Çünkü delilsiz biçimde çok geniş bir alan hakkında kesin hüküm verir.</w:t>
      </w:r>
    </w:p>
    <w:p>
      <w:pPr/>
      <w:r>
        <w:rPr/>
        <w:t xml:space="preserve">7-) Metnin bu kısmı, iman konusunda şüpheye düşen öğrenciye ne söyler?</w:t>
      </w:r>
    </w:p>
    <w:p>
      <w:pPr/>
      <w:r>
        <w:rPr/>
        <w:t xml:space="preserve">İnkârcıların çokluğundan etkilenmeden delilin gücüne bakmasını söyler.</w:t>
      </w:r>
    </w:p>
    <w:p>
      <w:pPr/>
      <w:r>
        <w:rPr/>
        <w:t xml:space="preserve">8-) Kabir algısındaki değişim, kişinin dünya hayatını nasıl etkiler?</w:t>
      </w:r>
    </w:p>
    <w:p>
      <w:pPr/>
      <w:r>
        <w:rPr/>
        <w:t xml:space="preserve">Sürekli korku verdiği için yaşam sevincini zehirler.</w:t>
      </w:r>
    </w:p>
    <w:p>
      <w:pPr/>
      <w:r>
        <w:rPr/>
        <w:t xml:space="preserve">9-) Küfrün, İslamî hakikatlerle uğraşmayan türü neden tartışma dışında bırakılıyor?</w:t>
      </w:r>
    </w:p>
    <w:p>
      <w:pPr/>
      <w:r>
        <w:rPr/>
        <w:t xml:space="preserve">Çünkü doğrudan iman hakikatlerine karşı bir mücadele yürütmüyor.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3e5afd7e2e44b7" /></Relationships>
</file>