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d49e0205042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ayetul-kubra-p115-ihtar-ve-tebyiz-tevafuk-kaydi-musveddeye-dair - Set 1</w:t>
      </w:r>
    </w:p>
    <w:p>
      <w:pPr/>
      <w:r>
        <w:rPr/>
        <w:t xml:space="preserve">1-) Bu tekrarların, o bölgede bulunan talebeler açısından nasıl bir fayda sağladığı ifade ediliyor? (14 kelime)</w:t>
      </w:r>
    </w:p>
    <w:p>
      <w:pPr/>
      <w:r>
        <w:rPr/>
        <w:t xml:space="preserve">Her bir bölüm,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“birinci tebyiz” denilince hangi aşama anlaşılmaktadır? (11 kelime)</w:t>
      </w:r>
    </w:p>
    <w:p>
      <w:pPr/>
      <w:r>
        <w:rPr/>
        <w:t xml:space="preserve">İlk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temiz nüshayı yazan kişi hakkında hangi iki özellik özellikle vurgulanıyor? (12 kelime)</w:t>
      </w:r>
    </w:p>
    <w:p>
      <w:pPr/>
      <w:r>
        <w:rPr/>
        <w:t xml:space="preserve">Bu kişinin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Yazılan nüshada dikkat çekici görülen uygunluk neyle ilgilidir? (16 kelime)</w:t>
      </w:r>
    </w:p>
    <w:p>
      <w:pPr/>
      <w:r>
        <w:rPr/>
        <w:t xml:space="preserve">Satır başlarındaki elif harflerinin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sayısal uygunluk hangi sayıda toplanmaktadır? (3 kelime)</w:t>
      </w:r>
    </w:p>
    <w:p>
      <w:r>
        <w:rPr/>
        <w:t/>
      </w:r>
    </w:p>
    <w:p>
      <w:pPr/>
      <w:r>
        <w:rPr/>
        <w:t xml:space="preserve">6-) Bu sayı, risaleye verilen adla nasıl ilişkilendiriliyor? (16 kelime)</w:t>
      </w:r>
    </w:p>
    <w:p>
      <w:pPr/>
      <w:r>
        <w:rPr/>
        <w:t xml:space="preserve">O adın 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ismi veren zat olarak kim anılıyor? (3 kelime)</w:t>
      </w:r>
    </w:p>
    <w:p>
      <w:r>
        <w:rPr/>
        <w:t/>
      </w:r>
    </w:p>
    <w:p>
      <w:pPr/>
      <w:r>
        <w:rPr/>
        <w:t xml:space="preserve">8-) Ayetlerin toplam sayısına dair verilen büyük sayı içinde kaç dereceli bir uygunluktan söz ediliyor? (6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2</w:t>
      </w:r>
    </w:p>
    <w:p>
      <w:pPr/>
      <w:r>
        <w:rPr/>
        <w:t xml:space="preserve">1-) “İhtar” kısmının başında, metnin yazıldığı yerle ilgili hangi eksiklikten söz ediliyor? (8 kelime)</w:t>
      </w:r>
    </w:p>
    <w:p>
      <w:pPr/>
      <w:r>
        <w:rPr/>
        <w:t xml:space="preserve">O memlekette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orada meydana gelişi nasıl anlatılıyor? (12 kelime)</w:t>
      </w:r>
    </w:p>
    <w:p>
      <w:pPr/>
      <w:r>
        <w:rPr/>
        <w:t xml:space="preserve">Planlı bir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paragrafta sözü edilen “müsvedde”, metnin hangi hâlini ifade eder? (7 kelime)</w:t>
      </w:r>
    </w:p>
    <w:p>
      <w:pPr/>
      <w:r>
        <w:rPr/>
        <w:t xml:space="preserve">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temiz yazıda görülen tevafuk niçin daha dikkat çekici kabul ediliyor? (14 kelime)</w:t>
      </w:r>
    </w:p>
    <w:p>
      <w:pPr/>
      <w:r>
        <w:rPr/>
        <w:t xml:space="preserve">Çünkü yazan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Satır başlarındaki harflerden özellikle hangisi sayılmıştır? (3 kelime)</w:t>
      </w:r>
    </w:p>
    <w:p>
      <w:r>
        <w:rPr/>
        <w:t/>
      </w:r>
    </w:p>
    <w:p>
      <w:pPr/>
      <w:r>
        <w:rPr/>
        <w:t xml:space="preserve">6-) Altıyüz altmışaltı sayısının iki farklı alandaki karşılaşması nasıl yorumlanıyor? (18 kelime)</w:t>
      </w:r>
    </w:p>
    <w:p>
      <w:pPr/>
      <w:r>
        <w:rPr/>
        <w:t xml:space="preserve">Hem satır başı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İmam-ı Ali ile ilgili zikredilen husus, risalenin hangi yönüne delil gibi gösteriliyor? (9 kelime)</w:t>
      </w:r>
    </w:p>
    <w:p>
      <w:pPr/>
      <w:r>
        <w:rPr/>
        <w:t xml:space="preserve">Verilen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Risalenin bu ada layık olduğu düşüncesi, metinde neye dayanarak söyleniyor? (9 kelime)</w:t>
      </w:r>
    </w:p>
    <w:p>
      <w:pPr/>
      <w:r>
        <w:rPr/>
        <w:t xml:space="preserve">Harf sayısıyla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3</w:t>
      </w:r>
    </w:p>
    <w:p>
      <w:pPr/>
      <w:r>
        <w:rPr/>
        <w:t xml:space="preserve">1-) Metindeki ilk paragraf, tekrar edilen meseleleri kusur olarak mı yoksa faydalı bir tercih olarak mı sunuyor? (10 kelime)</w:t>
      </w:r>
    </w:p>
    <w:p>
      <w:pPr/>
      <w:r>
        <w:rPr/>
        <w:t xml:space="preserve">Kusur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faydalı tercihin oluşmasında çevre şartlarının hangi yönü etkili oluyor?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3-) Aynı paragrafta anılan öğrenciler için her bir bahsin değeri nasıl belirleniyor? (11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dikkat çekilen olay, insan eliyle bilinçli yapılmış bir düzenleme mi, yoksa sonradan fark edilen bir uyum mu? (5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5-) Bu uyumun ortaya çıktığı nüsha kimin eliyle hazırlanmıştır? (9 kelime)</w:t>
      </w:r>
    </w:p>
    <w:p>
      <w:pPr/>
      <w:r>
        <w:rPr/>
        <w:t xml:space="preserve">İlk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Tevafukun fark edilmesinde esas alınan unsur satır sonları mı, satır ortaları mı, yoksa satır başları mı? (4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7-) Bu uygunluk, risalenin adı konusunda hangi hükme dayanak yapılıyor? (9 kelime)</w:t>
      </w:r>
    </w:p>
    <w:p>
      <w:pPr/>
      <w:r>
        <w:rPr/>
        <w:t xml:space="preserve">O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uygunluk, risalenin ne olduğuna dair nasıl bir değerlendirmeye götürüyor? (9 kelime)</w:t>
      </w:r>
    </w:p>
    <w:p>
      <w:pPr/>
      <w:r>
        <w:rPr/>
        <w:t xml:space="preserve">Ayetlerin ışığını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4</w:t>
      </w:r>
    </w:p>
    <w:p>
      <w:pPr/>
      <w:r>
        <w:rPr/>
        <w:t xml:space="preserve">1-) “İhtar” bölümünde ilk olarak hangi mesele açıklığa kavuşturuluyor? (7 kelime)</w:t>
      </w:r>
    </w:p>
    <w:p>
      <w:pPr/>
      <w:r>
        <w:rPr/>
        <w:t xml:space="preserve">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tekrarlar, başka hangi eserlerdeki önemli konuların yeniden ele alınması şeklinde anlatılıyor? (12 kelime)</w:t>
      </w:r>
    </w:p>
    <w:p>
      <w:pPr/>
      <w:r>
        <w:rPr/>
        <w:t xml:space="preserve">Başka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yolun seçilmesinde, yazıldığı bölgedeki insanların hangi ihtiyacı öne çıkıyor? (12 kelime)</w:t>
      </w:r>
    </w:p>
    <w:p>
      <w:pPr/>
      <w:r>
        <w:rPr/>
        <w:t xml:space="preserve">Ellerinde diğer risaleler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“İhtiyarsız olarak telif edildi” ifadesi, eserin yazılışında nasıl bir hâle işaret eder? (13 kelime)</w:t>
      </w:r>
    </w:p>
    <w:p>
      <w:pPr/>
      <w:r>
        <w:rPr/>
        <w:t xml:space="preserve">Önceden ayrıntılı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temiz yazıyı yazan kişinin tevafuktan habersiz oluşu, görülen sonucun değerini nasıl etkiliyor? (8 kelime)</w:t>
      </w:r>
    </w:p>
    <w:p>
      <w:pPr/>
      <w:r>
        <w:rPr/>
        <w:t xml:space="preserve">Sonucu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Nüshada tespit edilen sayı ile risalenin adının sayı değeri arasında nasıl bir ilişki kuruluyor? (6 kelime)</w:t>
      </w:r>
    </w:p>
    <w:p>
      <w:pPr/>
      <w:r>
        <w:rPr/>
        <w:t xml:space="preserve">Birebir</w:t>
      </w:r>
    </w:p>
    <w:p>
      <w:r>
        <w:rPr/>
        <w:t/>
      </w:r>
    </w:p>
    <w:p>
      <w:pPr/>
      <w:r>
        <w:rPr/>
        <w:t xml:space="preserve">7-) Bu sayı, bir yandan yazıdaki hangi unsurla, öte yandan hangi anlam alanıyla bağlanıyor? (12 kelime)</w:t>
      </w:r>
    </w:p>
    <w:p>
      <w:pPr/>
      <w:r>
        <w:rPr/>
        <w:t xml:space="preserve">Bir yandan satır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toplam sayısıyla ilgili verilen bilgi, risalenin Kur’an’la bağını hangi derecede kuruyor? (14 kelime)</w:t>
      </w:r>
    </w:p>
    <w:p>
      <w:pPr/>
      <w:r>
        <w:rPr/>
        <w:t xml:space="preserve">Doğrudan ayetin kendisi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5</w:t>
      </w:r>
    </w:p>
    <w:p>
      <w:pPr/>
      <w:r>
        <w:rPr/>
        <w:t xml:space="preserve">1-) Metne göre, aynı önemli meselelerin farklı yerlerde tekrar edilmesi hangi eğitimsel ihtiyaca cevap veriyor? (14 kelime)</w:t>
      </w:r>
    </w:p>
    <w:p>
      <w:pPr/>
      <w:r>
        <w:rPr/>
        <w:t xml:space="preserve">Bulundukları yerde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Oradaki talebeler açısından her bir bölümün “küçük bir risale” sayılması ne anlama gelir? (13 kelime)</w:t>
      </w:r>
    </w:p>
    <w:p>
      <w:pPr/>
      <w:r>
        <w:rPr/>
        <w:t xml:space="preserve">Tek bir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anlatılan olay, metnin içerik anlamından çok hangi yönüyle ilgilidir? (8 kelime)</w:t>
      </w:r>
    </w:p>
    <w:p>
      <w:pPr/>
      <w:r>
        <w:rPr/>
        <w:t xml:space="preserve">Yazının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nüshada fark edilen özellik, özellikle hangi harfin sayılmasıyla ortaya çıkmıştır? (5 kelime)</w:t>
      </w:r>
    </w:p>
    <w:p>
      <w:pPr/>
      <w:r>
        <w:rPr/>
        <w:t xml:space="preserve">Elif</w:t>
      </w:r>
    </w:p>
    <w:p>
      <w:r>
        <w:rPr/>
        <w:t/>
      </w:r>
    </w:p>
    <w:p>
      <w:pPr/>
      <w:r>
        <w:rPr/>
        <w:t xml:space="preserve">5-) Bu sayının özel kabul edilmesinin sebebi yalnızca yazıda görülmesi midir?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ayetlerinin sayısıyla kurulan benzerlik tam bir eşitlik mi, yoksa kısmî bir yakınlık mı ifade ediyor? (10 kelime)</w:t>
      </w:r>
    </w:p>
    <w:p>
      <w:pPr/>
      <w:r>
        <w:rPr/>
        <w:t xml:space="preserve">Kısmi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ayetlerinin toplam sayısıyla kurulan ikinci uygunluk, risale hakkında nasıl bir mana taşıyor? (14 kelime)</w:t>
      </w:r>
    </w:p>
    <w:p>
      <w:pPr/>
      <w:r>
        <w:rPr/>
        <w:t xml:space="preserve">Kur’an ayetleriyle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isim, bu açıklamaların kime ait olduğunu gösterir? (5 kelime)</w:t>
      </w:r>
    </w:p>
    <w:p>
      <w:pPr/>
      <w:r>
        <w:rPr/>
        <w:t xml:space="preserve">Said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6</w:t>
      </w:r>
    </w:p>
    <w:p>
      <w:pPr/>
      <w:r>
        <w:rPr/>
        <w:t xml:space="preserve">1-) Bu parçanın ilk kısmında, metindeki bazı tekrarların yanlış anlaşılmaması için hangi açıklama yapılıyor? (12 kelime)</w:t>
      </w:r>
    </w:p>
    <w:p>
      <w:pPr/>
      <w:r>
        <w:rPr/>
        <w:t xml:space="preserve">Tekrarların gereksiz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şartların başında hangi mahrumiyet geliyor? (5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3-) Müellifin verdiği bilgiye göre, tekrar edilen meseleler önemsiz ayrıntılar mı, yoksa temel konular mı? (4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4-) O bölgedeki talebeler için bu önemli konuların metinde bulunması ne tür bir kolaylık sağlar? (10 kelime)</w:t>
      </w:r>
    </w:p>
    <w:p>
      <w:pPr/>
      <w:r>
        <w:rPr/>
        <w:t xml:space="preserve">Başka eserlere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 anlatılan olayda, “tevafuk” nasıl bir şekilde ortaya çıkıyor? (13 kelime)</w:t>
      </w:r>
    </w:p>
    <w:p>
      <w:pPr/>
      <w:r>
        <w:rPr/>
        <w:t xml:space="preserve">Önceden hesaplanmadan yazılan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uyumun merkezindeki sayı hangisidir? (1 kelime)</w:t>
      </w:r>
    </w:p>
    <w:p>
      <w:r>
        <w:rPr/>
        <w:t/>
      </w:r>
    </w:p>
    <w:p>
      <w:pPr/>
      <w:r>
        <w:rPr/>
        <w:t xml:space="preserve">7-) Ebced ve cifir vurgusu, metindeki değerlendirmeye nasıl bir boyut katıyor? (8 kelime)</w:t>
      </w:r>
    </w:p>
    <w:p>
      <w:pPr/>
      <w:r>
        <w:rPr/>
        <w:t xml:space="preserve">Sayılar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havası, bu risaleye karşı nasıl bir bakış açısı kazandırmayı hedefliyor? (17 kelime)</w:t>
      </w:r>
    </w:p>
    <w:p>
      <w:pPr/>
      <w:r>
        <w:rPr/>
        <w:t xml:space="preserve">Onu hem faydalı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1 - CEVAPLAR</w:t>
      </w:r>
    </w:p>
    <w:p>
      <w:pPr/>
      <w:r>
        <w:rPr/>
        <w:t xml:space="preserve">1-) Bu tekrarların, o bölgede bulunan talebeler açısından nasıl bir fayda sağladığı ifade ediliyor?</w:t>
      </w:r>
    </w:p>
    <w:p>
      <w:pPr/>
      <w:r>
        <w:rPr/>
        <w:t xml:space="preserve">Her bir bölüm, onlar için tek başına küçük bir risale gibi hizmet görmüş oluyor.</w:t>
      </w:r>
    </w:p>
    <w:p>
      <w:pPr/>
      <w:r>
        <w:rPr/>
        <w:t xml:space="preserve">2-) Metinde “birinci tebyiz” denilince hangi aşama anlaşılmaktadır?</w:t>
      </w:r>
    </w:p>
    <w:p>
      <w:pPr/>
      <w:r>
        <w:rPr/>
        <w:t xml:space="preserve">İlk temiz yazıya geçirilme, yani müsveddeden düzenli nüshaya aktarılma aşaması anlaşılır.</w:t>
      </w:r>
    </w:p>
    <w:p>
      <w:pPr/>
      <w:r>
        <w:rPr/>
        <w:t xml:space="preserve">3-) İlk temiz nüshayı yazan kişi hakkında hangi iki özellik özellikle vurgulanıyor?</w:t>
      </w:r>
    </w:p>
    <w:p>
      <w:pPr/>
      <w:r>
        <w:rPr/>
        <w:t xml:space="preserve">Bu kişinin hayırlı bir kimse olduğu ve tevafuk meselesini bilmeden yazdığı belirtiliyor.</w:t>
      </w:r>
    </w:p>
    <w:p>
      <w:pPr/>
      <w:r>
        <w:rPr/>
        <w:t xml:space="preserve">4-) Yazılan nüshada dikkat çekici görülen uygunluk neyle ilgilidir?</w:t>
      </w:r>
    </w:p>
    <w:p>
      <w:pPr/>
      <w:r>
        <w:rPr/>
        <w:t xml:space="preserve">Satır başlarındaki elif harflerinin sayısı ile risaleye verilen ismin sayı değeri arasında tam bir uyum görülmüştür.</w:t>
      </w:r>
    </w:p>
    <w:p>
      <w:pPr/>
      <w:r>
        <w:rPr/>
        <w:t xml:space="preserve">5-) Bu sayısal uygunluk hangi sayıda toplanmaktadır?</w:t>
      </w:r>
    </w:p>
    <w:p>
      <w:pPr/>
      <w:r>
        <w:rPr/>
        <w:t xml:space="preserve">Altıyüz altmışaltı sayısında.</w:t>
      </w:r>
    </w:p>
    <w:p>
      <w:pPr/>
      <w:r>
        <w:rPr/>
        <w:t xml:space="preserve">6-) Bu sayı, risaleye verilen adla nasıl ilişkilendiriliyor?</w:t>
      </w:r>
    </w:p>
    <w:p>
      <w:pPr/>
      <w:r>
        <w:rPr/>
        <w:t xml:space="preserve">O adın ebced ve cifir yönünden karşılığıyla aynı olduğu için, risalenin bu isme uygunluğuna işaret sayılıyor.</w:t>
      </w:r>
    </w:p>
    <w:p>
      <w:pPr/>
      <w:r>
        <w:rPr/>
        <w:t xml:space="preserve">7-) Metinde bu ismi veren zat olarak kim anılıyor?</w:t>
      </w:r>
    </w:p>
    <w:p>
      <w:pPr/>
      <w:r>
        <w:rPr/>
        <w:t xml:space="preserve">Hazret-i İmam-ı Ali.</w:t>
      </w:r>
    </w:p>
    <w:p>
      <w:pPr/>
      <w:r>
        <w:rPr/>
        <w:t xml:space="preserve">8-) Ayetlerin toplam sayısına dair verilen büyük sayı içinde kaç dereceli bir uygunluktan söz ediliyor?</w:t>
      </w:r>
    </w:p>
    <w:p>
      <w:pPr/>
      <w:r>
        <w:rPr/>
        <w:t xml:space="preserve">Dört dereceden üçünün uygun düştüğü belirtiliyor.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2 - CEVAPLAR</w:t>
      </w:r>
    </w:p>
    <w:p>
      <w:pPr/>
      <w:r>
        <w:rPr/>
        <w:t xml:space="preserve">1-) “İhtar” kısmının başında, metnin yazıldığı yerle ilgili hangi eksiklikten söz ediliyor?</w:t>
      </w:r>
    </w:p>
    <w:p>
      <w:pPr/>
      <w:r>
        <w:rPr/>
        <w:t xml:space="preserve">O memlekette Risale-i Nur’un diğer risalelerinin bulunmadığı söyleniyor.</w:t>
      </w:r>
    </w:p>
    <w:p>
      <w:pPr/>
      <w:r>
        <w:rPr/>
        <w:t xml:space="preserve">2-) Eserin orada meydana gelişi nasıl anlatılıyor?</w:t>
      </w:r>
    </w:p>
    <w:p>
      <w:pPr/>
      <w:r>
        <w:rPr/>
        <w:t xml:space="preserve">Planlı bir tercih değil, kendiliğinden ve mecburiyet olmadan yazılmış gibi ifade ediliyor.</w:t>
      </w:r>
    </w:p>
    <w:p>
      <w:pPr/>
      <w:r>
        <w:rPr/>
        <w:t xml:space="preserve">3-) Sonraki paragrafta sözü edilen “müsvedde”, metnin hangi hâlini ifade eder?</w:t>
      </w:r>
    </w:p>
    <w:p>
      <w:pPr/>
      <w:r>
        <w:rPr/>
        <w:t xml:space="preserve">Henüz ilk taslak durumundaki yazıyı ifade eder.</w:t>
      </w:r>
    </w:p>
    <w:p>
      <w:pPr/>
      <w:r>
        <w:rPr/>
        <w:t xml:space="preserve">4-) İlk temiz yazıda görülen tevafuk niçin daha dikkat çekici kabul ediliyor?</w:t>
      </w:r>
    </w:p>
    <w:p>
      <w:pPr/>
      <w:r>
        <w:rPr/>
        <w:t xml:space="preserve">Çünkü yazan kişi bunu bilerek yapmamış, habersiz olduğu hâlde böyle bir uyum ortaya çıkmıştır.</w:t>
      </w:r>
    </w:p>
    <w:p>
      <w:pPr/>
      <w:r>
        <w:rPr/>
        <w:t xml:space="preserve">5-) Satır başlarındaki harflerden özellikle hangisi sayılmıştır?</w:t>
      </w:r>
    </w:p>
    <w:p>
      <w:pPr/>
      <w:r>
        <w:rPr/>
        <w:t xml:space="preserve">Elif harfleri sayılmıştır.</w:t>
      </w:r>
    </w:p>
    <w:p>
      <w:pPr/>
      <w:r>
        <w:rPr/>
        <w:t xml:space="preserve">6-) Altıyüz altmışaltı sayısının iki farklı alandaki karşılaşması nasıl yorumlanıyor?</w:t>
      </w:r>
    </w:p>
    <w:p>
      <w:pPr/>
      <w:r>
        <w:rPr/>
        <w:t xml:space="preserve">Hem satır başı harf sayısında hem de risalenin isminin sayı değerinde aynı sayı çıkması, anlamlı bir uygunluk sayılıyor.</w:t>
      </w:r>
    </w:p>
    <w:p>
      <w:pPr/>
      <w:r>
        <w:rPr/>
        <w:t xml:space="preserve">7-) İmam-ı Ali ile ilgili zikredilen husus, risalenin hangi yönüne delil gibi gösteriliyor?</w:t>
      </w:r>
    </w:p>
    <w:p>
      <w:pPr/>
      <w:r>
        <w:rPr/>
        <w:t xml:space="preserve">Verilen isme uygun ve layık olduğuna işaret gibi gösteriliyor.</w:t>
      </w:r>
    </w:p>
    <w:p>
      <w:pPr/>
      <w:r>
        <w:rPr/>
        <w:t xml:space="preserve">8-) Risalenin bu ada layık olduğu düşüncesi, metinde neye dayanarak söyleniyor?</w:t>
      </w:r>
    </w:p>
    <w:p>
      <w:pPr/>
      <w:r>
        <w:rPr/>
        <w:t xml:space="preserve">Harf sayısıyla isim değerinin tam uygunluk göstermesine dayanarak söyleniyor.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3 - CEVAPLAR</w:t>
      </w:r>
    </w:p>
    <w:p>
      <w:pPr/>
      <w:r>
        <w:rPr/>
        <w:t xml:space="preserve">1-) Metindeki ilk paragraf, tekrar edilen meseleleri kusur olarak mı yoksa faydalı bir tercih olarak mı sunuyor?</w:t>
      </w:r>
    </w:p>
    <w:p>
      <w:pPr/>
      <w:r>
        <w:rPr/>
        <w:t xml:space="preserve">Kusur olarak değil, ihtiyaçtan doğan faydalı bir tercih olarak sunuyor.</w:t>
      </w:r>
    </w:p>
    <w:p>
      <w:pPr/>
      <w:r>
        <w:rPr/>
        <w:t xml:space="preserve">2-) Bu faydalı tercihin oluşmasında çevre şartlarının hangi yönü etkili oluyor?</w:t>
      </w:r>
    </w:p>
    <w:p>
      <w:pPr/>
      <w:r>
        <w:rPr/>
        <w:t xml:space="preserve">Diğer risalelere ulaşamama durumu etkili oluyor.</w:t>
      </w:r>
    </w:p>
    <w:p>
      <w:pPr/>
      <w:r>
        <w:rPr/>
        <w:t xml:space="preserve">3-) Aynı paragrafta anılan öğrenciler için her bir bahsin değeri nasıl belirleniyor?</w:t>
      </w:r>
    </w:p>
    <w:p>
      <w:pPr/>
      <w:r>
        <w:rPr/>
        <w:t xml:space="preserve">Her biri, tek başına küçük bir Nur risalesi yerinde kabul ediliyor.</w:t>
      </w:r>
    </w:p>
    <w:p>
      <w:pPr/>
      <w:r>
        <w:rPr/>
        <w:t xml:space="preserve">4-) İkinci paragrafta dikkat çekilen olay, insan eliyle bilinçli yapılmış bir düzenleme mi, yoksa sonradan fark edilen bir uyum mu?</w:t>
      </w:r>
    </w:p>
    <w:p>
      <w:pPr/>
      <w:r>
        <w:rPr/>
        <w:t xml:space="preserve">Sonradan fark edilen bir uyumdur.</w:t>
      </w:r>
    </w:p>
    <w:p>
      <w:pPr/>
      <w:r>
        <w:rPr/>
        <w:t xml:space="preserve">5-) Bu uyumun ortaya çıktığı nüsha kimin eliyle hazırlanmıştır?</w:t>
      </w:r>
    </w:p>
    <w:p>
      <w:pPr/>
      <w:r>
        <w:rPr/>
        <w:t xml:space="preserve">İlk temiz kopyayı yazan mübarek bir zatın eliyle hazırlanmıştır.</w:t>
      </w:r>
    </w:p>
    <w:p>
      <w:pPr/>
      <w:r>
        <w:rPr/>
        <w:t xml:space="preserve">6-) Tevafukun fark edilmesinde esas alınan unsur satır sonları mı, satır ortaları mı, yoksa satır başları mı?</w:t>
      </w:r>
    </w:p>
    <w:p>
      <w:pPr/>
      <w:r>
        <w:rPr/>
        <w:t xml:space="preserve">Satır başları esas alınmıştır.</w:t>
      </w:r>
    </w:p>
    <w:p>
      <w:pPr/>
      <w:r>
        <w:rPr/>
        <w:t xml:space="preserve">7-) Bu uygunluk, risalenin adı konusunda hangi hükme dayanak yapılıyor?</w:t>
      </w:r>
    </w:p>
    <w:p>
      <w:pPr/>
      <w:r>
        <w:rPr/>
        <w:t xml:space="preserve">O ismin bu risaleye uygun düştüğü kanaatine dayanak yapılıyor.</w:t>
      </w:r>
    </w:p>
    <w:p>
      <w:pPr/>
      <w:r>
        <w:rPr/>
        <w:t xml:space="preserve">8-) Bu ikinci uygunluk, risalenin ne olduğuna dair nasıl bir değerlendirmeye götürüyor?</w:t>
      </w:r>
    </w:p>
    <w:p>
      <w:pPr/>
      <w:r>
        <w:rPr/>
        <w:t xml:space="preserve">Ayetlerin ışığını yansıtan bir eser olduğuna dair işaret sayılıyor.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4 - CEVAPLAR</w:t>
      </w:r>
    </w:p>
    <w:p>
      <w:pPr/>
      <w:r>
        <w:rPr/>
        <w:t xml:space="preserve">1-) “İhtar” bölümünde ilk olarak hangi mesele açıklığa kavuşturuluyor?</w:t>
      </w:r>
    </w:p>
    <w:p>
      <w:pPr/>
      <w:r>
        <w:rPr/>
        <w:t xml:space="preserve">Metinde görülebilecek bazı tekrarların neden bulunduğu açıklanıyor.</w:t>
      </w:r>
    </w:p>
    <w:p>
      <w:pPr/>
      <w:r>
        <w:rPr/>
        <w:t xml:space="preserve">2-) Bu tekrarlar, başka hangi eserlerdeki önemli konuların yeniden ele alınması şeklinde anlatılıyor?</w:t>
      </w:r>
    </w:p>
    <w:p>
      <w:pPr/>
      <w:r>
        <w:rPr/>
        <w:t xml:space="preserve">Başka söz ve lem’alarda bulunan mühim meselelerin burada da anılması şeklinde anlatılıyor.</w:t>
      </w:r>
    </w:p>
    <w:p>
      <w:pPr/>
      <w:r>
        <w:rPr/>
        <w:t xml:space="preserve">3-) Bu yolun seçilmesinde, yazıldığı bölgedeki insanların hangi ihtiyacı öne çıkıyor?</w:t>
      </w:r>
    </w:p>
    <w:p>
      <w:pPr/>
      <w:r>
        <w:rPr/>
        <w:t xml:space="preserve">Ellerinde diğer risaleler olmadığı için temel hakikatlere burada ulaşma ihtiyaçları öne çıkıyor.</w:t>
      </w:r>
    </w:p>
    <w:p>
      <w:pPr/>
      <w:r>
        <w:rPr/>
        <w:t xml:space="preserve">4-) “İhtiyarsız olarak telif edildi” ifadesi, eserin yazılışında nasıl bir hâle işaret eder?</w:t>
      </w:r>
    </w:p>
    <w:p>
      <w:pPr/>
      <w:r>
        <w:rPr/>
        <w:t xml:space="preserve">Önceden ayrıntılı bir planla değil, zorlanmadan ve akış içinde yazıldığı hâle işaret eder.</w:t>
      </w:r>
    </w:p>
    <w:p>
      <w:pPr/>
      <w:r>
        <w:rPr/>
        <w:t xml:space="preserve">5-) İlk temiz yazıyı yazan kişinin tevafuktan habersiz oluşu, görülen sonucun değerini nasıl etkiliyor?</w:t>
      </w:r>
    </w:p>
    <w:p>
      <w:pPr/>
      <w:r>
        <w:rPr/>
        <w:t xml:space="preserve">Sonucu daha manidar ve dikkat çekici hâle getiriyor.</w:t>
      </w:r>
    </w:p>
    <w:p>
      <w:pPr/>
      <w:r>
        <w:rPr/>
        <w:t xml:space="preserve">6-) Nüshada tespit edilen sayı ile risalenin adının sayı değeri arasında nasıl bir ilişki kuruluyor?</w:t>
      </w:r>
    </w:p>
    <w:p>
      <w:pPr/>
      <w:r>
        <w:rPr/>
        <w:t xml:space="preserve">Birebir örtüşen bir uygunluk bulunduğu söyleniyor.</w:t>
      </w:r>
    </w:p>
    <w:p>
      <w:pPr/>
      <w:r>
        <w:rPr/>
        <w:t xml:space="preserve">7-) Bu sayı, bir yandan yazıdaki hangi unsurla, öte yandan hangi anlam alanıyla bağlanıyor?</w:t>
      </w:r>
    </w:p>
    <w:p>
      <w:pPr/>
      <w:r>
        <w:rPr/>
        <w:t xml:space="preserve">Bir yandan satır başı eliflerle, öte yandan risalenin adının sayı değeriyle bağlanıyor.</w:t>
      </w:r>
    </w:p>
    <w:p>
      <w:pPr/>
      <w:r>
        <w:rPr/>
        <w:t xml:space="preserve">8-) Ayetlerin toplam sayısıyla ilgili verilen bilgi, risalenin Kur’an’la bağını hangi derecede kuruyor?</w:t>
      </w:r>
    </w:p>
    <w:p>
      <w:pPr/>
      <w:r>
        <w:rPr/>
        <w:t xml:space="preserve">Doğrudan ayetin kendisi değil, ayetlerden gelen bir ışık ve iz taşıyan eser derecesinde kuruyor.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5 - CEVAPLAR</w:t>
      </w:r>
    </w:p>
    <w:p>
      <w:pPr/>
      <w:r>
        <w:rPr/>
        <w:t xml:space="preserve">1-) Metne göre, aynı önemli meselelerin farklı yerlerde tekrar edilmesi hangi eğitimsel ihtiyaca cevap veriyor?</w:t>
      </w:r>
    </w:p>
    <w:p>
      <w:pPr/>
      <w:r>
        <w:rPr/>
        <w:t xml:space="preserve">Bulundukları yerde başka risaleler olmadığı için talebelerin temel konuları eksiksiz öğrenme ihtiyacına cevap veriyor.</w:t>
      </w:r>
    </w:p>
    <w:p>
      <w:pPr/>
      <w:r>
        <w:rPr/>
        <w:t xml:space="preserve">2-) Oradaki talebeler açısından her bir bölümün “küçük bir risale” sayılması ne anlama gelir?</w:t>
      </w:r>
    </w:p>
    <w:p>
      <w:pPr/>
      <w:r>
        <w:rPr/>
        <w:t xml:space="preserve">Tek bir bölümün bile öğretici ve yeterli bir kaynak değeri taşıdığı anlamına gelir.</w:t>
      </w:r>
    </w:p>
    <w:p>
      <w:pPr/>
      <w:r>
        <w:rPr/>
        <w:t xml:space="preserve">3-) İkinci paragrafta anlatılan olay, metnin içerik anlamından çok hangi yönüyle ilgilidir?</w:t>
      </w:r>
    </w:p>
    <w:p>
      <w:pPr/>
      <w:r>
        <w:rPr/>
        <w:t xml:space="preserve">Yazının düzeni ve harf sayılarıyla ilgili yönüyle ilgilidir.</w:t>
      </w:r>
    </w:p>
    <w:p>
      <w:pPr/>
      <w:r>
        <w:rPr/>
        <w:t xml:space="preserve">4-) İlk nüshada fark edilen özellik, özellikle hangi harfin sayılmasıyla ortaya çıkmıştır?</w:t>
      </w:r>
    </w:p>
    <w:p>
      <w:pPr/>
      <w:r>
        <w:rPr/>
        <w:t xml:space="preserve">Elif harfinin sayılmasıyla ortaya çıkmıştır.</w:t>
      </w:r>
    </w:p>
    <w:p>
      <w:pPr/>
      <w:r>
        <w:rPr/>
        <w:t xml:space="preserve">5-) Bu sayının özel kabul edilmesinin sebebi yalnızca yazıda görülmesi midir?</w:t>
      </w:r>
    </w:p>
    <w:p>
      <w:pPr/>
      <w:r>
        <w:rPr/>
        <w:t xml:space="preserve">Hayır, aynı sayı risalenin adına yüklenen ebced-cifir değeriyle de örtüşmektedir.</w:t>
      </w:r>
    </w:p>
    <w:p>
      <w:pPr/>
      <w:r>
        <w:rPr/>
        <w:t xml:space="preserve">6-) Kur’an ayetlerinin sayısıyla kurulan benzerlik tam bir eşitlik mi, yoksa kısmî bir yakınlık mı ifade ediyor?</w:t>
      </w:r>
    </w:p>
    <w:p>
      <w:pPr/>
      <w:r>
        <w:rPr/>
        <w:t xml:space="preserve">Kısmi bir yakınlık ifade ediyor; dört basamaktan üçünün uyduğu söyleniyor.</w:t>
      </w:r>
    </w:p>
    <w:p>
      <w:pPr/>
      <w:r>
        <w:rPr/>
        <w:t xml:space="preserve">7-) Kur’an ayetlerinin toplam sayısıyla kurulan ikinci uygunluk, risale hakkında nasıl bir mana taşıyor?</w:t>
      </w:r>
    </w:p>
    <w:p>
      <w:pPr/>
      <w:r>
        <w:rPr/>
        <w:t xml:space="preserve">Kur’an ayetleriyle kurulan bu yakınlık, risalenin ayetlerin nurundan bir parıltı taşıdığına işaret olarak değerlendirilmiştir.</w:t>
      </w:r>
    </w:p>
    <w:p>
      <w:pPr/>
      <w:r>
        <w:rPr/>
        <w:t xml:space="preserve">8-) Parçanın sonunda yer alan isim, bu açıklamaların kime ait olduğunu gösterir?</w:t>
      </w:r>
    </w:p>
    <w:p>
      <w:pPr/>
      <w:r>
        <w:rPr/>
        <w:t xml:space="preserve">Said Nursî’ye ait olduğunu gösterir.</w:t>
      </w:r>
    </w:p>
    <w:p>
      <w:r>
        <w:br w:type="page"/>
      </w:r>
    </w:p>
    <w:p>
      <w:pPr>
        <w:pStyle w:val="Heading2"/>
      </w:pPr>
      <w:r>
        <w:t>11sinif ayetul-kubra-p115-ihtar-ve-tebyiz-tevafuk-kaydi-musveddeye-dair - Set 6 - CEVAPLAR</w:t>
      </w:r>
    </w:p>
    <w:p>
      <w:pPr/>
      <w:r>
        <w:rPr/>
        <w:t xml:space="preserve">1-) Bu parçanın ilk kısmında, metindeki bazı tekrarların yanlış anlaşılmaması için hangi açıklama yapılıyor?</w:t>
      </w:r>
    </w:p>
    <w:p>
      <w:pPr/>
      <w:r>
        <w:rPr/>
        <w:t xml:space="preserve">Tekrarların gereksiz olmadığı, bulunduğu yerin şartları sebebiyle faydalı olarak yer aldığı açıklanıyor.</w:t>
      </w:r>
    </w:p>
    <w:p>
      <w:pPr/>
      <w:r>
        <w:rPr/>
        <w:t xml:space="preserve">2-) Bu şartların başında hangi mahrumiyet geliyor?</w:t>
      </w:r>
    </w:p>
    <w:p>
      <w:pPr/>
      <w:r>
        <w:rPr/>
        <w:t xml:space="preserve">Diğer Nur risalelerine ulaşılamaması geliyor.</w:t>
      </w:r>
    </w:p>
    <w:p>
      <w:pPr/>
      <w:r>
        <w:rPr/>
        <w:t xml:space="preserve">3-) Müellifin verdiği bilgiye göre, tekrar edilen meseleler önemsiz ayrıntılar mı, yoksa temel konular mı?</w:t>
      </w:r>
    </w:p>
    <w:p>
      <w:pPr/>
      <w:r>
        <w:rPr/>
        <w:t xml:space="preserve">Temel ve önemli konulardır.</w:t>
      </w:r>
    </w:p>
    <w:p>
      <w:pPr/>
      <w:r>
        <w:rPr/>
        <w:t xml:space="preserve">4-) O bölgedeki talebeler için bu önemli konuların metinde bulunması ne tür bir kolaylık sağlar?</w:t>
      </w:r>
    </w:p>
    <w:p>
      <w:pPr/>
      <w:r>
        <w:rPr/>
        <w:t xml:space="preserve">Başka eserlere ihtiyaç duymadan gerekli hakikatleri oradan öğrenme kolaylığı sağlar.</w:t>
      </w:r>
    </w:p>
    <w:p>
      <w:pPr/>
      <w:r>
        <w:rPr/>
        <w:t xml:space="preserve">5-) İkinci kısımda anlatılan olayda, “tevafuk” nasıl bir şekilde ortaya çıkıyor?</w:t>
      </w:r>
    </w:p>
    <w:p>
      <w:pPr/>
      <w:r>
        <w:rPr/>
        <w:t xml:space="preserve">Önceden hesaplanmadan yazılan nüshada sonradan fark edilen anlamlı bir uyum olarak ortaya çıkıyor.</w:t>
      </w:r>
    </w:p>
    <w:p>
      <w:pPr/>
      <w:r>
        <w:rPr/>
        <w:t xml:space="preserve">6-) Bu uyumun merkezindeki sayı hangisidir?</w:t>
      </w:r>
    </w:p>
    <w:p>
      <w:pPr/>
      <w:r>
        <w:rPr/>
        <w:t xml:space="preserve">666’dır.</w:t>
      </w:r>
    </w:p>
    <w:p>
      <w:pPr/>
      <w:r>
        <w:rPr/>
        <w:t xml:space="preserve">7-) Ebced ve cifir vurgusu, metindeki değerlendirmeye nasıl bir boyut katıyor?</w:t>
      </w:r>
    </w:p>
    <w:p>
      <w:pPr/>
      <w:r>
        <w:rPr/>
        <w:t xml:space="preserve">Sayılar üzerinden manalı bir uygunluk bulunduğu düşüncesini güçlendiriyor.</w:t>
      </w:r>
    </w:p>
    <w:p>
      <w:pPr/>
      <w:r>
        <w:rPr/>
        <w:t xml:space="preserve">8-) Metnin genel havası, bu risaleye karşı nasıl bir bakış açısı kazandırmayı hedefliyor?</w:t>
      </w:r>
    </w:p>
    <w:p>
      <w:pPr/>
      <w:r>
        <w:rPr/>
        <w:t xml:space="preserve">Onu hem faydalı bir ders metni hem de manevî işaretler taşıyan kıymetli bir eser olarak görmeyi hedefliyor.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e0ec6c225a43cc" /></Relationships>
</file>