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19fe5979a41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doğru olanı ortaya koymada hangi taraf daha güçlü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İspatta sonuç neden 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yalnız kendi bakışına göre konuşursa, bu neden sağlam delil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Mü’min, başkalarının çokluğunu görünce ne yapmamalıdır?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Şüphe, insanın imanındaki hangi güzel hâli azaltıyor?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aldanma onların hangi değerli hâlini kaybettiriyor?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 kişi ölümü nasıl görmeye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iman insana hangi duyguyu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düşünmek yaşadığı güzel şeyleri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“Hayatın hayatı” sözüyle iman için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“İnkâr” için hangi zayıf yön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İmanından şüphe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herkesin bakışı farklı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doğru birdir ve aynı noktada buluşulur.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İspat eden taraf daha güçlü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huzur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yok oluş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İmandaki kesinliği kaybettiriyor.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Kesinlik ve sağlamlık hâlini azaltıyor.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Dağınık ve dayanıksız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İspat ile inkârın aynı güçte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hayatı gerçekten güzel ve anlamlı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şeyleri bile üzüntülü yapıyor.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Dışarıdan kalabalık görünmek, inkârı güçlü yapar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çağda bazı insanların kalbine şüphe düşmesine ne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bazı kişiler niçin etkileniyor?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ölüm, imanlı kimse için nasıl bir anlam taşır diye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Kabri düşünmek, inkârcının iç dünyasında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Mezarın sürekli hatırlatılması inkârcıyı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iman insan için neden çok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öğüdü alabiliriz?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“ispat” için hangi güzel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 neden aynı şekilde birleşemiyor?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İnançsızların sayısının fazla olması neden değerli bulunmuyor?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Mü’minin sağlam imanına normalde ne zarar vermemelidir?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geçiş ve ayrılış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sözlere aldanıyorlar.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 fikirlerden etkilenmeleri.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yapmaz.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korumak ve şüpheden uzak durmak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insana huzur ve anlam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İçini daraltır ve keyfini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sıkıntı ve korku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İnkârcıların kalabalığı zarar vermemelidir.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sayı, haklı olduklarını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sözleri ortak bir gerçeğe değil, kişisel bakışa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Birleştirici olması.</w:t>
            </w:r>
          </w:p>
        </w:tc>
      </w:tr>
    </w:tbl>
  </w:body>
</w:document>
</file>