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92269dbe0465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hayvanlar üstünde yapılan dikkatli incelemeler, suret verme işinde nasıl bir özellik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Suret verme işinde sanatın çok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iş için nasıl bir kudret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Anne karnında insanın bedeni nasıl yaratılır?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Basit bir maddeden çok farklı bedenlerin yapılması neden hayret vericidir?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Şaşırmadan ve karıştırmadan yaratmak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yerde aynı kudret ve aynı hikmetle yaratma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Hakikatlerin varlığı bir yönden neye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hakikatler iki yönden şahitlik ediyor.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“suretleri açma” işi hangi ilimlerin şahitliğiyle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kapsamlı yaratma işinde hangi güzel özellikler birlikte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ustalığın her yerde görülmesi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 ayrı, ölçülü, düzenli ve güzel şekilde yaratılır.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Sınırsız ve her yere yetişen bir kudret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Yaratanın çok kudretli ve hikmetli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geniş, kuşatıcı ve sanatlı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Yaratıcı’nın varlığına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Kusursuz bir ilim ve kudreti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tek şeyden çok çeşitli ve güzel şekiller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Yaratıcının her şeyi yönettiğini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Güç, hikmet, dikkat ve sanat birlikte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 ilmi ve hayvan ilmi ile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şahitlik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birbirinden ayrı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insanlar, hayvanlar ve bitkilerde aynı tarz yaratma görülmesi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bütün canlıların aynı kudretle kuşatılması neyin kanıtıdır?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hakikatler var olarak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Önceden geçen hakikatler varlıklarıyla neyi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bütün kâinatı idare eden kaç ilâh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sözü edilen yaratma işi dağınık mı, yoksa düzenli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sanatın sahibi neden sadece bir tek İlâh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güç kimde bulunabilir?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insanın farklı özelliklerle yaratılması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suretlerinde ölçü ve düzen bulunması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 sadece insanlar mı bu kudretle şekillendirilir?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ayetul-kubra-p100-3-menzil-1-hakikat-fettahiyet-ihata-ve-sumul-vahdaniyete-burhan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Vahdaniyetin kanıtıdır.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aynı Yaratıcıdan geldiği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Yaratmanın bilinçli ve hikmetli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şeyi aynı anda ve eksiksiz yapabilecek olan yalnız O’dur.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ilâh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haber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hayvanlar ve bitkiler de şekillendirilir.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Bilinçli ve hikmetli yaratmanın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Bilerek ve hikmetle yaratıldığına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kâinatı yöneten tek Zât’ta bulunabilir.</w:t>
            </w:r>
          </w:p>
        </w:tc>
      </w:tr>
    </w:tbl>
  </w:body>
</w:document>
</file>