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8167a62f149e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anlatılan geniş merhamet nereleri kaplar?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geniş rahmet içinde görülen iki önemli yön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yansımasının parlak şeylerde görünmesi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 canlılarda görünmesi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canlıda ve insanda isimlerin ışıklarının bulunması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öne çıkarılması hangi sebepledir?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Kavun çekirdeği örneği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Kavun çekirdeğinde kavundan izler bulunması hangi düşünceyi kolaylaştırır?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 canlılar için nasıl uygulanır?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 canlılar için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rahmet sıradan ve dar bir rahmet midir, yoksa çok geniş bir rahmet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bütün eşyayı sarması bize onun nasıl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onlarla özel olarak ilgilendiğini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etkisinin her bir şeye ayrı ayrı ulaştığını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 ve her bir varlığa özel tecellidir.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Dünyayı, âhireti ve her şeyi kaplar.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Küçükte büyüğün planının bulunduğu düşüncesini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şeyin yapılışı için büyük bütünü yapanın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İnsanda çok sayıda nimet ve özellik birlikte bulunduğu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özelliklerinin onlarda da görülen eserleri olması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bir rahmettir.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canlıyı yaratanın bütün yeryüzünü ve kâinatı da yarattığı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canlıyı yapanın bütün dünyayı ve kâinatı da yaptığı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örneğinde “her yere ulaşma” ile “her şeyde görünme”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 bütün eşyayı sarması Allah’ın hangi sıfatına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 özellikle canlılarda görünmesi bize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canlıda nimetlerden örnekler toplanması neyi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hem büyüklüğünü hem özel şefkatini birlikte anlamamıza hangi durum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olan çekirdekte büyük olan kavundan izler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Zîhayat ve insan çekirdeğe benzetilince onlardan hangi büyük bütün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çekirdeğe benzetildiğinde, bu benzetme Allah’ın hangi gücünü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rahmet için ışığa benzeyen hangi örnek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saran rahmet, Allah’ın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Çekirdeği yapabilmek için neyi de yapabiliyor olmak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Çekirdeği yapanın kavunu da yapması gerektiği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ayetul-kubra-p102-3-menzil-2-hakikat-rahmaniyetin-ihatasindan-vahidiyet-ve-ehadiyetin-isbati-gunes-misali-kavun-cekirdegi-misali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özel şefkatini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onları ayrı ayrı bildiğini ve gözettiğini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ve eşsiz oluşuna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genel kuşatmayı, öteki tek tek görünmeyi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Küçükte de büyüğe hükmeden sonsuz kudretini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ve kâinat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yapanın büyük olanı da yaptığını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genel rahmetin, insanda da toplanmış nimetlerin görülmesi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çekirdekte kavunun düzeni ve ölçüsü toplanmıştır.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Kavunu da yapabiliyor olmak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örneği kullanılır.</w:t>
            </w:r>
          </w:p>
        </w:tc>
      </w:tr>
    </w:tbl>
  </w:body>
</w:document>
</file>