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6ce6c805b4f8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göğe bakınca önce hangi şeyi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Bulut, yeryüzüne hangi büyük faydayı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Bulut, yeryüzündeki sıcaklık için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Bulutların bir görünüp bir kaybolması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Rüzgârın canlılara en önemli yardımlarından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Hava, başka neleri taşımaya vesile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için rüzgârın yaptığı işlerden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Yağmura neden güzel bir isim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bulut, rüzgâr ve yağmurun kendi başına iş yapmadığı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Yolcunun bütün bu gözlemlerden aldığı ana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gökteki olaylardan kimi bulmaya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Bulut, yer yüzüne yardım ederken nasıl bir iş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Emir alan askerlere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dengeliyor.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Bulutu görüyor.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çok iyilik ve merhamet olduğu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Tozlaşmaya yardım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Ses, ısı, ışık ve elektriği taşımaya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Nefes almaya yardımcı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İhtiyaç olan yerlere yetişiyor.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Kendisini yaratanı bulmaya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 inanmaktır.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düzenli ve faydalı çalıştıkları için.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Bulutların çabuk toplanması bize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Rüzgârın çok iş yapması, onun nasıl kullanıldığını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Havanın zerreleri sanki ne yapıyormuş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 damlaları nereden gelmiş gibi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Yağmurun “rahmet” diye anılması hangi duyguya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olayların başıboş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hava olaylarında özellikle hangi özellik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ile hava olayları arasında ortak olan nokta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Cevv-i sema, yolcuya sert mi yoksa yumuşak mı bir şekilde sesleniyor?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bu gök yüzünde hem zor hem güzel olan neyi fark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Bulutun yeryüzünü sulaması hangi canlılar için faydalıdır?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Bulutun bazen ortadan kaybolması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ayetul-kubra-p12-cevv-bulut-ruzgar-yagmur-simsek-ve-radin-hikmetli-hizmetleri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Gizli bir rahmet hazinesinden gelmiş gibi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Emir dinliyormuş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Hikmetle kullanıldığını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Emirle hareket ettiklerini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İkisinin de başıboş olmamasıdır.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ve hikmet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görevli olduğu söylenerek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 duygusuna bağlıdır.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Kontrol altında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İnsanlar, hayvanlar ve bitkiler için faydalıdır.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Korkutucu ama sevindirici işler olduğunu fark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ve gürültülü bir şekilde sesleniyor.</w:t>
            </w:r>
          </w:p>
        </w:tc>
      </w:tr>
    </w:tbl>
  </w:body>
</w:document>
</file>