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d5fa781534fd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dergâha neden gitmek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medreseden sonra nasıl bir yere çağrıldı?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yerde yolcuyu kimler karşıladı?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rehberler hangi büyük yolun gölgesinde bulunuyordu?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mürşidler hangi ortak sözü söylüyordu?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zatlar inançlarını neye dayandırıyordu?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hakikati anlamak için hangi ışık örneği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yol ve meşreplerde olan bu insanlar hangi konuda birleşiyordu?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birlik ve uyuşmayı nasıl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dergâhtan ne aldı?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imanda hangi dereceden daha ileri bir dereceye çıkmak istiyordu?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Dergâhın büyüklüğü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yolunun gölgesinde bulunuyordu.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Hakka ulaşmaya çalışan kutsal rehberler karşıladı.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feyizli, nurlu ve geniş bir irşad yerine çağrıldı.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İmanını daha da güçlendirmek ve hakikati daha açık görmek istedi.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 ve birliği konusunda birleşiyordu.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 renklerinden tanıma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görmelerine, gördükleri hakikatlere ve kerametlere dayandırıyordu.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bildiriyorlardı.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bir sahaya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inanmadan, görür gibi kesin inanmaya çıkmak istiyordu.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İmanına kuvvet veren büyük bir feyiz aldı.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ve parlak gördü.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dergâhta az mı çok mu mürşid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mürşidlerin bir özelliği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zatlar Allah hakkında neyi haber veriyordu?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farklı hak yolları neyin çeşitliliğine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yolların doğru olması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bu zatların aynı şeyi söylemesinden ne sonuç çıkardı?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Evliyaların söz birliği, başka hangi iki topluluğun birliğiyle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yeni yerde daha çok neyi görmek istiyordu?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Girdiği yer sadece bir tekye mi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kutsal rehberler hakikate yalnız aramakla mı kalmıştı?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ulaştığı iman derecesi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ortak haberine göre Allah nasıl bir Rabbdir?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Işığın farklı renklerine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bildiriyordu.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keşif ve keramet sahibi olmalarıydı.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Çok, hatta sayısız denecek kadar çok mürşid vardı.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nurlarını ve manevi lezzetlerini görmek istiyordu.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ve seçkin âlimlerin birliğiyle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Söyledikleri hakikatin sağlam olduğunu anladı.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hakikate yöneldiğini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 zorunlu ve tek olan Rabdir.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açık görür gibi bir yakin derecesiydi.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hakikate ulaşmışlardı 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zikir ve irşad yeri olarak da anlatılıyor.</w:t>
            </w:r>
          </w:p>
        </w:tc>
      </w:tr>
    </w:tbl>
  </w:body>
</w:document>
</file>