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528b4613341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hakikate giden kısa yol olarak hangi iki şeyin kapısı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kalbler, iki âlem arasında nasıl bir yer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Misafir, başka yerlerdeki gibi sadece sözlerden mi faydalanmak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kendi aklı ve kalbine ne tavsiye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akılların sebatlı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bu ortaklık en iyi rehber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neden yeni bir araştırma yapmak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bu bölümde hangi güzel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küçük olsa da manen nasıl bir genişliğe ulaşabilir?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burada neden sözlerden çok hâllere bakmak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Akılların ve kalblerin birlikte gösterdiği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bu parçada dış dünyadan sonra nereye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benzerlerinin kapısından gitmenin daha kısa yol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akıl ve kalbin imanlı hâlinden de faydalanmak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taraf arasında bir geçit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akılların ve temiz kalblerin kapısı açılıyor.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meyvesi ve çekirdeği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maddî taraftan ders aldığı için görünmeyen tarafı da anlamak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yanıltmadan doğruyu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İnançlarında kolayca dönmemeleri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dünyaya, yani akıl ve kalbe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Hakikate giden doğru yol.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imanlarının rengi ve durumu ona daha kısa yoldan ders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Mânâca kâinat kadar genişleyebilir.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Açılan kapılar herkesin mi, yoksa belli özellikte olanların mı kapısıdır?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kalbler niçin iki âlem arasında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Misafir, bu kapıdan gitmenin niçin daha uygun olduğunu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Akılların kanaatlerinin rahat ve emin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Misafir, hakikati ararken insanın hangi iki yönünden yardım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parçada küçüklüğüne rağmen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akıllar ve temiz kalbler hangi iki âlemle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sadece konuşulan sözleri mi inceliyor?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Akılların bu uyumu, dayandıkları şey hakkında ne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misafirin içinde hangi iki duygu çok güçlüdür?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Misafir, görünmeyen âlemi anlamak için ilk olarak kimlere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kalb neden “kapı”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Doğruya dayandıklarını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hakikate daha kısa yoldan ulaştırdığını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iki âlemin insana bakan buluşma yeri gibi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ve nurlu olanların kapısıdır.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imanlı hâllerini de inceliyor.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âlemle görünmeyen âlemle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Mânâ bakımından çok geniş olabilen bir varlık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kalb yönünden yardım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hakikate geçişe vesile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akıllara ve nurlu kalblere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 ve istek çok güçlüdür.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ve değişmeyen bir gerçeğe dayandıklarını haber veriyor.</w:t>
            </w:r>
          </w:p>
        </w:tc>
      </w:tr>
    </w:tbl>
  </w:body>
</w:document>
</file>