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d8075e130429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 bu parçada hangi âlemin ne dediğini merak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Yolcu, görünür dünyadaki güzel ve bol nimetlerden ne sonuç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Yolcuya göre Allah, işleriyle kendini gösterdiği gibi başka nasıl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 iç tarafa bakınca gayb âleminde hangi büyük gerçeğin güçlü olduğunu görüyor?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ayetul-kubra-p34-alem-i-gayb-vahyin-5-hakikati-vahyin-hakikatine-giris-ve-tahakkuku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Vahiy ve ilham, neye kuvvetli bir delil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Peygamberlerin çokluğu ve aynı haberi vermeleri, hangi hakikati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Kutsal kitaplar ve sahifeler neyin meyvesi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insanların anlayışına göre konuşmaya verilen ad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ayetul-kubra-p34-alem-i-gayb-vahyin-5-hakikati-vahyin-hakikatine-giris-ve-tahakkuku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canlıların konuşmasını bilen Zât’ın konuşması, neyin gereği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ana fikri kısa olarak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Yolcu, gayb âlemini anlamak için neyi kullanıyor?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Süsli eserler ve tatlı nimetler, yolcuya hangi duyguyu veriyor?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ayetul-kubra-p34-alem-i-gayb-vahyin-5-hakikati-vahyin-hakikatine-giris-ve-tahakkuku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Vahyin hakikatinin güçlü olduğunu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Sözle de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Bunları veren Yüce Yaratıcı’nın kendini tanıttığını ve sevdirdiğini anlıyor.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Görünmeyen âlemin ne söylediğini merak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İlâhî bir tenezzüldür.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Vahyin sonucu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Vahyin gerçek olduğunu güçlendiriyor.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varlığına ve birliğine delil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Yaratıcının bilinmek ve sevilmek istediğini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Kalbini ve aklını kullanıyor.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Allah, vahiy ile kendini insanlara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Rabliğinin gereği sayılıyor.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Yolcuya göre yalnız işler ve hâllerle bildirmek yeterli midir, yoksa başka bir bildirme de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Vahiylerin her zamanda etkili olması, gayb âlemi hakkında ne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Allah, sadece yarattıklarını delil bırakmayıp ayrıca ne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konuşması, O’nun hangi yönünü de tanıtıyor?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ayetul-kubra-p34-alem-i-gayb-vahyin-5-hakikati-vahyin-hakikatine-giris-ve-tahakkuku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 vahiy konusunda birbirinden farklı mı konuşuyor, yoksa aynı hakikatte mi birleşiyor?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aklına göre konuşulması, insanlar için neden bir kolaylıktır?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canlıların konuşmasını sağlayan Zât için hangi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yolcunun vardığı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ayetul-kubra-p34-alem-i-gayb-vahyin-5-hakikati-vahyin-hakikatine-giris-ve-tahakkuku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 önce görünen dünyaya bakarak hangi kapıyı çalıyor?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sanatlı yaratılmış şeyler, sahibinin hangi isteğini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Bol ve hoş nimetler, sahibinin kullarına karşı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Yolcu, gayb tarafında Allah’ı neye bakarak tanımamız gerektiğini söylüyor?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ayetul-kubra-p34-alem-i-gayb-vahyin-5-hakikati-vahyin-hakikatine-giris-ve-tahakkuku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Sıfatlarını da tanıtıyor.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Kelâmıyla da kendini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insanlarla haberleştiğini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bir bildirme daha vardır; sözle de bildirir.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vahiy ile kullarına konuştuğunu anlıyor.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Konuşmayı bilen ve konuşan da O’dur.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insanlar böylece daha iyi 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hakikatte birleşiyor.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Ortaya çıkan işaretlerine ve belirtilerine bakarak tanımamız gerektiğini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Sevilmek istediğini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Kendini tanıtma isteğini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Gayb âleminin kapısını çalıyor.</w:t>
            </w:r>
          </w:p>
        </w:tc>
      </w:tr>
    </w:tbl>
  </w:body>
</w:document>
</file>