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5283a1c5d40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maddede Allah’ın kendini tanıtmak için yaptığı şeylerden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maddeye göre Allah, sadece yarattıklarıyla mı kendini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maddede hangi insanlar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insanların Allah’a sunduğu iki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maddeye göre Allah bu kullara nasıl karşılık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maddede konuşma hangi iki özellikle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maddede Allah’ın büyüklüğü hangi yolla da bilinir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maddede insanların hangi yönü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Allah’a yönelerek yaptığı konuşmaya ne denir?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kulların duasına yalnız işlerle değil, sözle de cevap vermesi neyin gereği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maddede konuşma sıfatı boşuna mı anlatılıyor, yoksa bir sebebe mi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Allah’ın konuşmasının geçici mi, devamlı mı olduğu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etmeleri ve şükretmeleridir.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Gerçekten inanan ve Allah’a yönelen insanlar.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sözleriyle de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çok güzel ve şaşılacak şekilde yaratmasıdır.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Seçilmiş, ihtiyaç sahibi ve Allah’ı istemeye hevesli olmaları.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sözleriyle de bilinir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 ve hayat ile.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yaptığı işler ile hem de kelâmıyla karşılık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Devamlı ve sonsuz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sebebe bağlanıyor; ilim ve hayatla ilgili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Yaratıcılığının gereği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Münacat denir.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maddede yaratılmışların çokluğu ve güzelliği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Binlerce işaretle bildirilen güzelliklerden sonra ayrıca ne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maddede insanlar neden özel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kulların konuşmaları içinde hangi iki güzel hâl geçiyor?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maddede mükâleme sıfatı hangi iki temel özelliğin parlak bir görünüşü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ilmi her şeyi kuşattığına göre konuşması için ne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kendi sözleriyle kendini tanıtması doğal mı, uzak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maddede gerçek insanların hangi duygusu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şükür ve dualara karşılık vermesi hangi yolla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maddede konuşma sıfatı ilim ve hayat için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hayat sahibi olan Allah için konuşma sıfatı nasıl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İlmi ve hayatı sonsuz olan Allah’ta mükâleme sıfatının da sınırlı olmaması bize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ayetul-kubra-p35-alem-i-gayb-vahyin-5-hakikati-3-mukabele-munacat-ve-sukre-kelam-ile-karsilik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Yalvarmaları ve teşekkür etmeleri.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ihtiyaç duyan ve Allah’a çok yönelen kullardır.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sözleriyle de kendini bildirmesi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kendini tanıttığını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ihtiyaç duymaları ve O’na istekle yönelmeleri.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Doğal ve uygun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konuşması da kuşatıcıdır denir.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Bilginin ve hayatın.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kelâmının yüce ve sonsuz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şekilde var olan bir sıfat olarak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gerekli bir sonucu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fiil ile hem kelâm ile olur.</w:t>
            </w:r>
          </w:p>
        </w:tc>
      </w:tr>
    </w:tbl>
  </w:body>
</w:document>
</file>