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ad49b98d945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Peygamber Efendimizin hangi yönlerinin eşi benzeri olmadığı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getirdiği yolun çok güçlü olduğu ne kadar uzun bir zamanla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yol, insanların ne kadarını etkilemiş olarak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İslamiyetin insanlar üzerindeki hangi faydaları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ibadette önde olduğu hangi güzel hâllerle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ibadetinde başkasını kopya etmemesi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Cevşenü’l-Kebir neden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Cevşenü’l-Kebir için niçin çok özel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Peygamber Efendimizin getirdiği şeriat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şeriatın adaletli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İslamiyetin her asırda çok insana rehber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insanların aklına, kalbine ve nefsine nasıl fayda verdiği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yol göstermesi, kalbi aydınlatması, nefsi terbiye etmesi ve ruha yükselme yolu açması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büyük bir kısmını, yaklaşık beşte birini etkilemiş olarak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dört asırla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Getirdiği din, ibadeti, duası, insanları çağırışı ve imanı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Allah’ı tanıtan çok yüksek manalar bulunduğu için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çok derin ve güzel tanıtan bir dua olduğu için önemli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gerçekten ve tam yapmasını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takvalı olması, Allah’tan çok sakınması ve ibadeti çok dikkatli yapmasıyla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 eğitiyor, kalbi temizliyor, nefsi terbiye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değil, güçlü ve devamlı bir hak yol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doğru ve hakkaniyetli kurallarla yönetmesiyle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Benzeri olmayan, çok sağlam ve çok güzel bir yol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onun ibadeti için “en ileri”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durumlar içinde bile kulluğu tam yapması hangi güzel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dualarında öne çıkan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anlatılanlar duygu mu, yoksa delil mi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Getirdiği şeriatın örneksiz olduğu hangi sonuçla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İslamiyetin rehber olması hangi insan yönlerine dokunuyor?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takvası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hem başlangıçta hem sonda güzel yapması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dualarının çok yüksek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başkaları onun dua derecesine ulaşamamış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dua da neden onun benzersiz yönlerinden biridir?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taşıyor; çünkü özellikleri ve sonuçlarıyla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çok güzel tanıması ve anlatmasıdır.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Sabrını, dikkatini ve Allah’a bağlılığını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çok güzel, çok dikkatli ve çok üstün yaptığı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karşı çok dikkatli ve saygılı yaşaması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Akla, kalbe, nefse ve ruha dokunuyor.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zaman boyunca çok insanı adaletle yönetmesiyle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Şeriat, İslamiyet, kulluk, dua, davet ve iman yönleridir.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duası çok derin ve Allah’ı tanıtmada çok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Allah’ı tanıma derecesi çok yüksektir.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çok iyi bilerek ve çok güzel anlatarak dua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Kulluğunun baştan sona tam ve örnek olduğunu anlatır.</w:t>
            </w:r>
          </w:p>
        </w:tc>
      </w:tr>
    </w:tbl>
  </w:body>
</w:document>
</file>