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d4a28d97749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hakikatin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kâinatta görülen hangi şeyler mükemmelliği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bu güzellik ve düzen kimin mükemmelliğine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insan, Allah’ın hangi yönünü gösteren bir ayna gibi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kâinat içinde nasıl önemli bir yerde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 kabul edilirse kâinat nasıl yanlış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Şirk, insanı nasıl düşürmüş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 neden yanlış ve asılsız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 görülen hikmetli işler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Güzellik ve ölçülerin varlığı tesadüfü mü gösterir, yoksa bilinçli yaratmayı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 yaratanın işleri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Mükemmelliğini gösteren bir ayna gibi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kusursuzluğuna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işler, hikmetli düzen, adaletli ölçüler ve doğru gayeler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Kemalâttır.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mükemmelliğine, insanın değerine ve kâinattaki güzelliğe ters düştüğü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Değerini azaltır ve çok zavallı bir hâle indirir.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Boş, anlamsız ve acı dolu bir yer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önemli meyve ve yeryüzünde görevli bir varlık olarak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Harika, güzel ve kusursuz işler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Bilinçli yaratmayı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bilerek ve güzel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Mükemmellikler, Allah’ın birliğini gösterir; şirk ise bunu bozar.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bu bölümde özel olarak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 olsaydı Allah’ın eserleri hakkında ne olurdu?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Şirk, kâinatın sonucunu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Şirk, yaşayanlara karşı nasıl bir tablo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bir çocuk olarak hangi dersi alabiliriz?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hakikat bize ilk olarak neyin var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 hikmetler ve adaletli ölçüler neye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delil yalnız kâinatı mı gösterir, yoksa Yaratanı da mı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 için hangi güzel özellik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bu kadar değerli anlatılması, onun sıradan bir varlık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Şirk, kâinatı anlamlı mı yapar, anlamsız mı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ayetul-kubra-p77-ikinci-bab-1-menzil-kemalat-3-hakikat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Haksızlık ve üzüntü dolu bir tablo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Sanki sonu yokmuş ve faydasızmış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gösterdiği mükemmellik örtülmüş olurdu.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 önemli, değerli ve mükemmelliği gösterebilen bir varlıktır.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Mükemmelliğin bulunduğuna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Mükemmelliğin gerçekten var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güzelliklere bakıp Allah’ın birliğini anlamalıyız.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birdir; çünkü kâinattaki mükemmellik bunu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Anlamsız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önemli ve özel bir yaratılışı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bir değeri ve gelişme yönü olduğu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Yaratanı da gösterir.</w:t>
            </w:r>
          </w:p>
        </w:tc>
      </w:tr>
    </w:tbl>
  </w:body>
</w:document>
</file>