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a4e07c1794d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risalenin anlaşılmasını zorlaştıran sebeplere rağmen onun önemli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esere verilen iki özel ad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içindeki yeri bakımından bu eser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risalenin başka bir yönü daha açıklanıyor. Âyetü'l-Kübra ile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Şuâ adlı kitap kaç ana bölümden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 bölümünde neler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Makamda hangi içerik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Makamda neler yer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risalede bazı kusur ve zorluk sebepleri bulunsa da hangi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Esere isim veren zat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 adlandırma, eserin hangi özelliğini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risalenin, o büyük ayetin gerçek bir açıklaması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risaleler arasında ona ayrıca önem verildiği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Âyetü'l-Kübra, diğeri Asâ-yı Musa’dır.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kıymetli olduğu, büyük zatlardan birinin ona özel isimler verip dikkat çekmesiyle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Deliller, tercüme ve anlam açıklamaları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Âyetü'l-Kübra’nın Arapça açıklama kısmı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önemli konunun yer aldığı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giriş ve iki makamdan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metin olmadığını, manevi yönden önemli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İmam Ali’dir.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eserin çok değerli ve dikkat çekici olduğu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 hem çok önemli tanıtılıyor hem de bölümleri kısaca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“Asâ-yı Musa” adı, bu eserin hangi kitap adıyla anıldığını da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Şuâ’nın yapısı anlatılırken önce hangi bölüm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Makamın sadece tercüme değil, başka hangi yönü 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Girişin gereğinden fazla açıklanmış gibi görünmesi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uzunluk bilinçli bir gösteriş için mi yapılmıştır, yoksa başka bir sebeple mi ortaya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bölümün iki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hangi iki konu birlikte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 için dikkat çekilmesi, onun okuyucu gözünde nasıl bir değer taşıdığını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isimlerden hareketle, bu risalenin manevi yönü için nasıl bir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“Hakikî tefsir” denmesi, bu risalenin ne yaptığını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 bölümünün içinde kaç önemli mesele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Makam neden herkes için daha zor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boşuna olmadığı, ihtiyaç sebebiyle böyle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 göstermesi ve manayı açıklaması yönü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mukaddime yani giriş bölümü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Yedinci Şuâ adıyla anıldığını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ve üzerinde durulmaya layık bir değer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Risalenin bazı zorlukları ve buna rağmen büyük önemi birlikte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 önemini bildirmek ve yapısını tanıtmaktır.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Gösteriş için değil, elde olmayan bir şekilde ortaya çıkmıştır.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Arapça olan tefsir kısmını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tane önemli mesele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İlgili ayetin manasını gerçek anlamda açıklamaya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bakımdan güçlü ve yüksek bir eser olduğu çıkarılabilir.</w:t>
            </w:r>
          </w:p>
        </w:tc>
      </w:tr>
    </w:tbl>
  </w:body>
</w:document>
</file>