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08a057a2e48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hayvanlar üzerinde yapılan incelemeler, varlıkların şekil verilmesi konusunda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şekil verme işinin tek bir ilaha delil olmasının önemli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fiilde hangi özelliklerin birlikte bulunması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büyük bir kudret kimde bulunabilir?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karnında insanın yaratılışı anlatılırken hangi yönler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yaratılmasında hata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insan, hayvan ve bitkilerin aynı kudret ve hikmetle yaratılması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“Kuşatmak birliktir” düşüncesiyle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anılan hakikatlerin hem varlığa hem birliğe delil olması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şekil verilmesi işi niçin sıradan bir iş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görebilmek ve yapabilmek neden bu konu 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“tek olan Yaratıcı” düşüncesi hangi gerekçeye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kâinatı yöneten tek Zât’ta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güç, derin hikmet, çok dikkat ve her şeyi içine alan bir kuşatıcılık.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 her yerde ve her zamanda oluyor; böyle kuşatıcı bir işi ancak her şeye gücü yeten tek bir Yaratıcı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çok geniş, düzenli ve sanatlı olduğu; bu yüzden yalnız tek olan Allah’ın yapabileceği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birlikte içine alan bir işte ortaklık olamayacağı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yaratmanın kusursuz bir ilim ve kudretle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ayrı, ölçülü, süslü ve düzenli şekilde yaratılması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kapsamlı bir fiilin birden fazla güce verilemeyeceği gerekçesine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yerlerdeki sayısız varlığa uygun şekil vermek, her şeyi bilmeyi ve her şeye güç yetirmeyi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geniş bir alanda, çok ince ölçülerle ve büyük bir sanatla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Varlıklarıyla Yaratıcıyı gösterirler; her şeyi kuşatmalarıyla da O’nun tek olduğunu gösterirler.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suretlerinin birbirinden farklı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Yaratmada şaşırmamak, karıştırmamak ve yanlış yapmamak hangi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insan değil, hayvan ve bitkilerin de bu delile katılması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neden bu kuşatıcılık anlayışıyla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kuşatıcılık neden birliğe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hakikatlerin kuşatıcılığı neden ayrıca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şekil verme işinin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yalnızca sınırlı bir güce sahip varlıklarca yapılamayacağı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“Mutlak kudret”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yönetmek ile canlılara şekil vermek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anne karnında ayrı ayrı yaratılması hangi yönüyle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“İhata” kelimesinin bu parçada verdiği ana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 birlikte idare eden bir işte bölünme ve ortaklık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 genel ve çok kuvvetli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 ilim ve tam kudrete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Yaratmada seçme, ölçü ve özel bir takdir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iş hem her yerde oluyor hem de çok ince hesap ve düzen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varlıkta aynı anda düzenli ve sanatlı biçimde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da Allah’ın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 topluca içine alan yönetim, tek elden çıkmış olmayı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işlerin tek bir sahibi olduğu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diğerinden farklı ve ölçülü biçimde yaratılması yönüyle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Canlılara kusursuz şekil vermeyi ancak bütün kâinatı idare edenin yapabileceği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şeye gücü yetmekte zorlanmayan, her şeyi yapabilen ilâhî kudreti anlatır.</w:t>
            </w:r>
          </w:p>
        </w:tc>
      </w:tr>
    </w:tbl>
  </w:body>
</w:document>
</file>