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b9e64d8ec417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rızık kaç bölüme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gerçek rızığın düzenli olduğuna hangi durum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bedende saklı kalan besinlerden söz edilmesinin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rızık türü daha çok neyin sonucudur: fıtratın mı, alışkanlıkların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çeşit rızkın “mecazî”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rızık türünde neden dikkatli olmak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ikinci tür rızık bazen neden bulunur, bazen bulunmaz diye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Şekavete götüren kötü huylar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pasajdan çıkarılan ahlâkî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metnin tamamı en kısa şekilde neyi öğütlüyor?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“hakikî ve fıtrî rızık”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tür rızığın “fıtrî” olması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Alışkanlıkların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rızkın hemen kesilmediğini ve belli bir düzen içinde verildiğini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 depolanan besinin bir süre insanı ayakta tutması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bölüme ayrılıyor.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İsraf ve hırstır.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zorunlu olarak garanti edilmiş değildir, lütuf olarak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onu gerçek ihtiyaç sanıp israfa ve bağımlılığa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gerçek ihtiyaç olmayıp ihtiyaç gibi kabul edilmesi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yaratılışına uygun ve gerçekten gerekli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gerçekten yaşaması için gerekli olan tabii rızkı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ihtiyacı bilip helâl yoldan çalışmayı, israftan kaçınıp şükürle yaşamayı öğütlüyor.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Müslüman kişi helâlinden çalışmalı, ihtiyacı kadarla yetinmeli, israf ve hırstan kaçınmalıdır.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bazen görülen açlığa bağlı ölüm düşüncesi neden tam doğru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Öyleyse, her açlık görüntüsü doğrudan rızkın yokluğu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Açlık zannedilen bazı ölümlerin başka sebepten olduğunu söylemek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tür rızık için ilahî garanti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 gelince kul nasıl davranmalıdır?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insanın hayatını güzelleştiren şey çok tüketmek midir, ölçülü olmak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vermek istediği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rızık türünün asıl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rızık için verilen beden örneği neyi ispatlamak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süre örneği hangi düşünceyi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bedenindeki birikmiş besinler hangi gerçeğe işaret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Yoktur; verilmesi ihsana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görünen durumu hemen yanlış yorumlamamayı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bazen yanlış alışkanlıkların doğurduğu hastalıktır.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bedendeki tabii pay bitmeden ölüm olursa sebep başka bir hastalık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rızık Allah’ın teminatındadır; insan da israf ve hırs yerine kanaat, helâl çalışma ve şükürle yaşamalıdır.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oluşan istekleri gerçek ihtiyaç sanıp israfa düşmemek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 olmak ve kanaatkâr yaşamaktır.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Şükrederek ve minnet duyarak kabul etmelidir.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Yaşamak için gereken rızkın düzenli şekilde hazırlandığına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rızkın insanı belli bir zaman koruduğu düşüncesini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Yaşamak için gerekli rızkın belirli bir ölçüyle verildiğini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Canlının hayatını devam ettirmesidir.</w:t>
            </w:r>
          </w:p>
        </w:tc>
      </w:tr>
    </w:tbl>
  </w:body>
</w:document>
</file>