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59d4d308340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sadece bedenin değil, insanın başka hangi yönlerinin de nasibini istediği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duyguya uygun ayrı nimet verilmesi, yaratılış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için verilen misal, dış dünyada hangi şeyleri fark etmeye yardım ettiğini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iç duygular ve kabiliyetler de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“özet” gibi gösterilmesi hangi büyüklüğe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hislerin asıl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 isteği ve rızıktan lezzet alma duygusu niçin verilmiş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aramanın canlıları harekete geçirmesi, günlük hayat için nasıl bir ders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bu hikmetler bulunmasaydı hayvanların durumu nasıl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insanın sadece midesi mi beslenir, yoksa başka yönleri de beslenir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nimetlerin insanı memnun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duyuya uygun bir ihsan verilmesi Allah’ın hangi sıfatını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ayrı bir alanı tanıtan birer açığa çıkarıcı vasıta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 ve değerli yaratılış eserlerini fark etmeye yardım ettiğini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ölçülü, hikmetli ve yerli yerinde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Kalbin, ruhun, aklın ve duyu organlarının da kendilerine uygun paylarını istediği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da tembellikten kaçıp gayretli ve vazifeli olmalıdır dersini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ve diğer canlıların nimet verene teşekkür etmesi ve O’na yönelmesi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Şükür, minnettarlık ve kulluktur.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sıradan değil, çok kapsamlı ve önemli bir nimet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Rahmetini, hikmetini ve her şeyi uygun şekilde vermesini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rızıkların ihtiyaçlara uygun ve rahmet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yönleri de beslenir; insanın iç dünyası ve duyguları da beslenir.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 onlara kendiliğinden ve zahmetsiz biçimde gelirdi.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anahtarlardan yararlanmanın en doğru yolu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yaratılırken hayatın özel bir yere konulması, ardından rızkın da özel gösterilmesi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çok şeyi içinde toplaması, sonra rızkın da hayat içinde merkez olması nasıl bir düzen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 ve yeryüzünün canlılarla dolu olması hangi sonucu meydana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yerinde durup rızık almasıyla hayvanların dolaşması arasındaki fark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tenbellik ve atalet neden olumsuz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duygularına verilen payların alınışında hangi güzel tavır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payların her birine farklı şekilde verilmesi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için verilen örnek, onun neyi açtığını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bu nimetlerden yararlanmada neden önemli bir yer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içinde rızkın merkez yapılması canlılara hangi hisleri yerleştiriyor?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hayat âleminde merkez yapılması hangi sonucu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ayetul-kubra-p110-3-menzil-4-hakikat-latifelerin-riziklari-rizkin-sukur-ve-rububiyet-hikmeti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şenlenmesine ve canlanmasına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Birbiriyle bağlantılı, planlı ve amaçlı bir 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çok önemli bir nimet, rızık da hayatı sürdüren ve şükre vesile olan temel bir nimet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faydalanmak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duygunun ve her organın ihtiyacı aynı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Şükrederek alma tavrı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rızık ihtiyacı canlıları faydalı bir harekete sevk ederken bu hâller onları durdurur.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 türünün yaratılışına uygun ayrı bir düzen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Canlılarda ihtiyaç ve istek meydana geliyor; böylece şükür ve minnet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duyma ve nimetten tat alma hislerini yerleştiriyor.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verilen nimetlerin değerini daha doğru anlamaya ve onlardan gerçek fayda görmeye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güzellikleri ve sanat eserleri gibi nimetleri görmeye yarayan bir yol olduğunu gösteriyor.</w:t>
            </w:r>
          </w:p>
        </w:tc>
      </w:tr>
    </w:tbl>
  </w:body>
</w:document>
</file>