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d9f2640674d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kendi kendine hareket etmediği hangi düşünceyle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hafif görünen bulutun büyük işler yapması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gökyüzünde yaptığı değişimler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yeryüzüne faydalarından iki tanesini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aşırı sıcaklığının hafifletilmesi niçin önemli bir faydadır?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Havadaki zerrelerin emri anlayan askerler gibi tasvir 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haberleşme ile ilgili olarak havanın hangi alanlarda kullanıldığı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Telsiz ve radyo gibi araçların anılması, havanın hangi yönünü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örnekler daha çok hangi sonuca ulaştırmak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buluta bakmayı bıraktıktan sonra neye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kaybolurken iz bırakmaması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bazen dolup bazen boşalması hangi büyük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Sıcağı hafifletir ve bahçeleri sular.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düzenli, zamanlı ve amaçlı biçimde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Arkasında güçlü bir emir ve yönetim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cansız ve şuursuz olduğu, bu yüzden insanları düşünüp yardım etmeye kendi başına başlayamayacağı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ve farklı görevleri yerine getirebildiğini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Telsiz, telefon, telgraf ve radyo ile yapılan konuşmaları ulaştırmada kullanıldığı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itaat ve düzeni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zarar görmesini önler ve hayatı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sürekli işleyen bir idare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hızlı ve tam bir emre bağlı şekilde hareket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düşüncesine ve aklıyla değerlendirmeye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varlığını, birliğini ve her şeyi yönetmesini anlamak için verilmiştir.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çiçekleri güldürmesi sözüyle hangi sonuç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“çalışkan hizmetçi” gibi anlatılması hangi kavramı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havanın yaptığı işler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canlıların hayatı için gerekli maddeleri ulaştırması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basit maddelerden oluşmasına rağmen çok çeşitli işlerde kullanılması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 zerrelerinin benzer olduğu hâlde çok farklı görevlerde kullanılması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 için “pamuk gibi” denmesi hangi özelliğini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düşünceden sonra bulutların nasıl hareket ettiği sonucuna varıyor?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yüklü bulutların muhtaç yerlere gönderilmesindeki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ihtiyaç olan yerlere gönderilmesi hangi sıfatları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 hakkında “kendi başına hareketi yok” denmesinin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 bitkilere nasıl fayda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ihtiyaçlarının bilinerek karşılandığını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faydalı, ölçülü ve hikmetli işler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Görevli ve emir altında çalışma kavramını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canlanıp güzelleşmesi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kumandanın emriyle hareket ettiği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Yumuşak, hafif ve dağınık görünüşünü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bir plan ve büyük bir hikmeti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işlerin kör tesadüfle değil, hikmetli bir yönetimle yapıldığını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döllenmesine ve gelişmesine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bilinçli ve faydalı işleri, şuursuz bir şeyin tek başına yapamayacak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Merhamet, ihsan ve düzenli yönetim sıfatlarını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sahiplerine fayda ulaştırmak, toprağı ve bitkileri canlandırmaktır.</w:t>
            </w:r>
          </w:p>
        </w:tc>
      </w:tr>
    </w:tbl>
  </w:body>
</w:document>
</file>