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42334e21043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yeryüzü, düşünen misafiri ne yapmaya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iki hareketinden söz edilmesi,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uzayda düzenli şekilde ilerlemesi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mevsimi, yeryüzünün sayfaları içinde neden özel olarak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yayılması ve canlıların yönetilmesi hangi ilahî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Rızıkların “yoktan” gibi görünmesi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yavrular için verilen besin üzerinden hangi duygu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toprağın yeniden canlanması hangi inanca kuvvet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Ayetin bu manzarayla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Düşünen yolcu, gök ve havadan sonra nereden ders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Gün, yıl ve mevsimlerin oluşması yeryüzünün hangi özelliğine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neden “Rabbanî gemi”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canlıların yaratılışı, bakımı ve rızıkları orada çok açık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değil, Allah’ın emriyle hareket ettiğine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rastgele değil, planlı şekilde yönetildiği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görevlerine bakmaya ve üzerindeki delilleri okumaya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diriliş inancına kuvvet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ve merhamet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asıl sahibinin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hikmetle idare eden Allah’a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pek çok canlıyı ihtiyaçlarıyla birlikte taşıyıp düzen içinde yol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 etmesine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Yeryüzünden ders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 sözle bildiriyor, baharda görülenler bunu gözle doğruluyor.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yeryüzünün bütün sayfalarını okumaya neden fırsat bulunamıyor?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canlıların farklı şekillerde ortaya çıkması hangi sıfatlara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Tohumlara verilen yayılma özelliği hangi faydaya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Farkları az görünen maddelerden çok çeşitli nimetlerin çıkması bize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her yıl gelişi, ölümden sonra dirilişi anlamada nasıl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ayet, toprağın dirilmesi üzerinden hangi büyük gerçeği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yeryüzü, misafire aradığı şeyi nerede göstereceğini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dönüşleri yalnız fizikî bir hareket olarak mı veriliyor, yoksa daha büyük bir anlama da mı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gemi neyi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canlıların ortaya çıkışında görülen düzen, tesadüfü neden uzaklaştırır?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Bahar, büyük dirilişin bir örneği sayılırken hangi gözleme dayanılıyor?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Yeryüzü, uzayda nasıl bir varlığa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görünen sebeplerin arkasında sonsuz ilim ve kudret sahibi Allah’ın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çoğalmasına ve farklı yerlere ulaşmasına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kudret ve hikmete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incelemek için yeterli vakit olmadığı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bir anlama bağlanıyor ve büyük dirilişi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üzerinde ve kendi işlerinde göstereceğini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Ölülerin de diriltileceği gerçeğini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canlanmanın mümkün ve kolay olduğunu göstererek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emrine verilmiş büyük bir gemiye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 gibi görünen toprağın tekrar canlanması gözlemine dayanılıyor.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farklı canlı aynı anda ölçülü ve uyumlu şekilde meydana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türlerini rızıkları ve ihtiyaçlarıyla birlikte taşıyor.</w:t>
            </w:r>
          </w:p>
        </w:tc>
      </w:tr>
    </w:tbl>
  </w:body>
</w:document>
</file>