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8ecc69ac44c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hangi varlık türlerinin birlikte şahitlik ettiğinden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canlıların şahitliği sadece sözle mi anlatılıyor, yoksa başka yönleri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canlılardaki yaratmanın hangi özellikle bağlantılı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birbirinden ayrılması ve güzel süslerle donatılması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 koyma ve şekil verme hangi özellikle beraber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farklı hayvan şekillerinin az sayıdaki benzer başlangıçlardan çıkması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yumurta ve damlaların hangi yönü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düzenli farklılıklar Allah hakkında hangi temel gerçeğe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canlı şekilleri için hangi üç özellik özellikle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Makam’ın bu bölümünde hangi inanç cümlesinin manası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ve kuşlar Allah’ı hangi bakımdan öven ve doğrulayan varlıklar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“duyular” ve “güçler” neden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bilinçli bir amaçla yapıldığına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bir irade ile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sözle değil; duyguları, güçleri, hisleri ve bedenlerindeki düzenli yapılarla 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ve kuşların bütün çeşitlerinin birlikte şahitlik ettiğinden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Birbirlerine benzer, sınırlı ve sayılı oldukları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rastgele değil, kudretli ve hikmetli bir yaratma ile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ile beraber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canlılarda boşuna değil, ölçülü ve düzenli verilmiş deliller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özellikleri ve yaratılışlarındaki düzenle hamd eden ve şahitlik eden varlıklar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başka ilah olmadığı ve O’nun varlığı ile birliği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olmaları, birbirinden farklı olmaları ve çok çeşitli olmaları öne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 organları ve araçlar için nasıl bir nitelik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Yaratma, sanat ve yeni bir şekilde ortaya çıkarma birlikte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birbirinden seçilmesi ve güzel özelliklerle donatılması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canlıya ölçü verilmesi ve biçim kazandırılması neyin işareti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Benzer yumurta ve damlalardan çok değişik canlıların çıkması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şekilleri için “farklı” ve “çeşitli” denmesi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hayvanlar ve kuşların ortak bir noktada birleştiği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iç dünyasına ait hangi özellikler delil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dış yapısına ait hangi unsurlar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yapıların “ölçülü” ve “düzenli”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iradeyle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Ayırt etme ve süsleme işlerinin amaçla anılması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ayetul-kubra-p26-hayvanat-ve-tuyur-1-makam-7-mertebe-icin-arapca-hulasa-sehadet-metni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kasıtlı biçimde düzenlendiği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 bilinçli bir tercih ve iradeyi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Tam, yerli yerinde ve anlam taşıyan yapılar oldukları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Duyuları, hisleri ve kendilerine verilen kuvvetler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aynı hakikati gösterdiği, yani Allah’ın birliğine beraberce işaret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kalıba bağlı kalmadan, her birinin özel biçimde yaratıldığına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 maddesi benzer olsa da sonucu belirleyen üstün bir kudret ve ilim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özelliklerinin boşuna değil, belirli bir hedefle verildiğini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bilinçsizce değil, Allah’ın dilemesiyle meydana gelmesi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 onların başıboş değil, planlı şekilde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Cihazları, organları, uzuvları ve iş gören beden parçaları delil sayılıyor.</w:t>
            </w:r>
          </w:p>
        </w:tc>
      </w:tr>
    </w:tbl>
  </w:body>
</w:document>
</file>