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4767421b449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hakikat olarak hangi kavram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kâinatta görülen hangi özellikler kemalâtın varlığına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Kemalât, sadece kâinat için mi söyleniyor, yoksa Hâlık ve insanla da ilgili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bu bölümde öne çıkan yeri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yaratıcıya bakan yönü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kabul edilirse kâinat nasıl yanlış bir şekilde görülmüş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Şirk, insanın değerini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şirk, Hâlıkın kemaline neden ters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şirkin hangi üç alandaki kemale zıt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hakikatte hangi delil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hikmetli işler ve güzel düzenler neyi açıkça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mükemmelliğin kaynağı kim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kâinatın önemli bir meyvesi ve yeryüzünde görevli bir varlık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Hâlıkın kusursuz sıfatlarıyla hem de insanın gelişmeye açık üstün yönleriyle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hikmetler, güzel düzenler, adaletli ölçüler ve anlamlı gayeler buna delil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Mükemmellik ve olgunluk manasına gelen kemalât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O’nun görünen mükemmelliğini gizlemiş ve fiillerinin güzel sonuçlarını yok saymış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üstün vazifeli bir varlık olmaktan indirip çok acınacak bir hâle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Anlamlı ve hikmetli bir âlem, boşa giden ve değeri düşen bir yer gibi görülmüş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ilahî güzellik ve mükemmelliği yansıtan bilinçli bir ayna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yoktan yaratan ve güzelce yöneten Hâlık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Bunlar, gerçek bir mükemmelliğin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Mükemmelliğin varlığı üzerinden tevhid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İlahî kemale, insanla ilgili kemale ve kâinattaki kemale zıt olduğu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kemalâtı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 için “en önemli meyve” denmesine yakın hangi düşünce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doğru kabul edilse, kâinattaki hikmet ve düzen hakkında hangi yanlış sonuca gidilir?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eserlerinde görülen güzel yönler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Hâlıkın kemalinin üstüne perde çekmek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şirk ile kemalât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“Kemalât” kelimesi bu parçada basitçe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adaletli ölçüler ve hikmetli amaçlar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Hâlıkın kemali bu bölümde hangi iki işle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Hâlıkın kemaline ayna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yeryüzündeki görevli oluşu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Şirk, kâinatı nasıl anlamsızlaştırır?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ayetul-kubra-p77-ikinci-bab-1-menzil-kemalat-3-hakikat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boş ve değersiz olmadığını, onda gerçek bir kıymet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amaçsız ve boşuna olduğu gibi yanlış bir sonuca gidilir.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İnsanın, kâinatın en değerli sonuçlarından biri olduğu düşüncesi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insan, yaratılmışlar içinde özel bir yere sahip ve yüksek vazifeler taşıyan bir varlık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Bunlar, rastgelelik değil, bilinçli bir mükemmellik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Eksiksizlik, güzellik ve üstünlük hâlini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zıt bir ilişki vardır; biri mükemmelliği gösterirken diğeri onu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mükemmelliğini gösteren delilleri görmezden gelmek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sonuçsuz, bozulmaya giden ve gayesiz bir yer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değersiz değil, özel bir sorumluluk taşıyan kıymetli bir varlık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insan, anlayan ve fark eden bir varlık olarak ilahî sanatın yansımalarını görüp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 ve her şeyi güzelce idare etme ile bağlantılı anlatılıyor.</w:t>
            </w:r>
          </w:p>
        </w:tc>
      </w:tr>
    </w:tbl>
  </w:body>
</w:document>
</file>