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2e0c2e82446f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başında, risalenin tamamını herkesin aynı ölçüde anlayamayışı hangi örnekle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Başlangıçtaki benzetme, öğrencinin metne nasıl yaklaşması gerektiğini ima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sebep, anlatımın daha çok öznel mi yoksa genel okuyucuya göre mi kurulduğunu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sebebe göre meselelerin herkese ağır gelmesinin iki temel yönü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ayetul-kubra-p01-fehmi-iskal-eden-bes-sebep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“Bir tek delil hükmünde çok mukaddemat bulunur” düşüncesi kendi sözlerimizle nasıl açıklanabilir?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Fakat aynı özellik, anlama bakımından nasıl bir güçlük çıkarabilir?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bölümde, ilk taslakla yetinilmesinin sebebi olarak hangi düşünce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Düzenleme yapılmamasının arkasında hangi manevi hassasiyet sezilmektedir?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ayetul-kubra-p01-fehmi-iskal-eden-bes-sebep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Arapça parçaların fazla yer alması, özellikle neyi zorlaştırmış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girişinde, herkesin aynı seviyede anlayamamasına rağmen yine de fayda göreceği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örneğe göre, eline geçen miktarın yeterli görülmesi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maddede anlatılan sebep, metnin niçin herkese kolay gelmeyebileceğini nasıl açıklar?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ayetul-kubra-p01-fehmi-iskal-eden-bes-sebep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Konuların hem çok geniş hem de çok derin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Daha çok şahsî anlayışa dayalı kurulduğunu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 bir anda kuşatamasa da ümitsiz olmadan nasibini almaya çalışması gerektiğini ima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bir yere giren kimsenin oradaki her nimete ulaşamasa da eline geçen kadardan faydalanması örneğiyle açıklanıyor.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Yazının kendi nefsinden değil, özel bir ihsanla geldiği düşüncesi sezilmektedir.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Yazının kendi isteğiyle değil adeta yönlendirilerek yazıldığı hissedildiği için sonradan düzenlemenin uygun görülmemesi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Deliller çoğaldıkça metin uzar ve dikkat istemesi artar.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sonuca varmak için önce birçok hazırlayıcı bilgi verilir.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metin genel okuyucuya göre sadeleştirilmeden, şahsî idrak üzere yazılmıştır.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Kişinin anlayabildiği kadar istifade etmesinin değerli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Herkes bütününe ulaşamasa da kendi payına düşen kadar istifade eder deniliyor.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Genel okuyucunun akıcı şekilde anlamasını zorlaştırmış olabilir.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sebebe göre, tek bir cümlenin bazen bir sayfa kadar uzaması neden yadırganmamalıdır?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gerekçeye göre, bir sonuca varmadan önce çok ön bilgi verilmesi okuyucudan ne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maddede, bazen on veya yirmi kadar delilin bir araya getirilmesi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son kısmına göre, neden sonradan düzenleme ve düzeltme yapılmamıştır?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ayetul-kubra-p01-fehmi-iskal-eden-bes-sebep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öğrencide uyandırmak istediği uygun tavır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Bölümün başındaki açıklamaya göre, bu risaleyi okuyan herkes aynı ölçüde sonuç alır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Başlangıçtaki bahçe örneği, okuyucular arasındaki hangi farkı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ayetul-kubra-p01-fehmi-iskal-eden-bes-sebep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sebebe göre metin kimlerin anlayışına göre kaleme alınmıştır?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Üçüncü sebepte “hakikati parçalamamak” sözü hangi yazım biçimine yol açıyor?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Dördüncü sebepte, çok delil bulunması metnin güvenilirliği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Beşinci sebepte yazının aceleyle yazılmasına hangi hâllerin etkili olduğu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ayetul-kubra-p01-fehmi-iskal-eden-bes-sebep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Yazının şahsî iradeyle kurulmadığı hissedildiği için ona müdahale etmek uygun görülmemiştir.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İspatın kuvvetli kurulmak istendiğini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Sabırla takip etmesini ve dikkatli düşünmesini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tek bir hakikati eksiltmeden ve bölmeden anlatmak için çok hazırlayıcı açıklama gerekebiliyor.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Kavrama ve ulaşma seviyelerinin farklı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herkesin aldığı pay farklı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Risalenin zor anlaşılmasının kusurdan çok, konunun derinliği, delillerin çokluğu ve yazılış şartlarıyla ilgili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Tamamını hemen kavrayamasa da gayretle okumaya devam etmek ve kendi payını almaya çalışmaktır.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Ramazan bereketi içinde bulunmasına rağmen sıkıntılı bir ruh hâli ve hastalıklar içinde olması etkili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Dayanaklarının güçlü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Uzun cümlelere ve çok aşamalı anlatıma yol açıyor.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Başkalarına göre değil, bizzat yazanın kendi anlayışına göre yazılmıştır.</w:t>
            </w:r>
          </w:p>
        </w:tc>
      </w:tr>
    </w:tbl>
  </w:body>
</w:document>
</file>