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303f2f8704a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ağaçların rızık elde etmesi nasıl bir duruma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 yavruların ağızlarına besinin ulaşması hangi düşünceyi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ilk bakışta “çok çalışan çok kazanır” diye düşünmesine karşı metin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yavrusuna annenin şefkatinin yardımcı yapılması hangi değeri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bebekleri için annelerin merhameti neden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Hırsın çoğunlukla kayıp sebebi olması, öğrencinin hangi huydan sakınmasını öğütler?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atasözüne göre bilgi ile rızık arasında nasıl bir kesin bağ kurulamaz?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 insanların bazen daha varlıklı olması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merhamet tarafından verilir” sözü rızkın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Passage’ın genel hükmü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ağaçların durumu neden özellikle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Yavruların beslenmesi ile ağaçların beslenmesi arasında hangi ortak nokta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rahmetini ve aile içindeki emaneti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rızkın sadece çalışmanın gücüyle açıklanamayacağını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rızık vericinin insanın veya canlının kendi kudreti olmadığını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kendi başına koşup aramadan, yerinde dururken nasiplerinin onlara ulaştırılması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Tevekkül ve acziyetle gelen bir kolaylığın da bulunduğu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bilgili olmak mutlaka rahat geçinmeyi sağlamaz; az bilgili biri de rızka kavuşabilir.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Aşırı tamah ve sonuç için kendini yıpratan doymazlıktan sakınmasını öğütler.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bebeğin kendi gücü yetmediği yerde ona özel bir yardım kapısı açıldığını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kendi güçleriyle değil, dışarıdan gelen bir ihsanla geçinmektedir.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ağaçlarda seçim yapma ve güç kullanma olmadığı hâlde ihtiyaçları karşılanıyor.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Helâl rızık, insanın yalnız kuvvet ve zekâsına değil, Allah’ın rahmet ve şefkatine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ihsan ve lütuf oluşunu öne çıkarır.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 büyüdükçe önceki kolaylığın azalması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Sütün belli bir dönem verilmesi, sonra durması nasıl bir düzeni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“Helâl rızık iktidar ve ihtiyar ile orantılı değildir” düşüncesi günlük hayatta neyi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sade ve gösterişsiz insanların bazen rahat geçinmesi neyi destekleyen bir örnek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Fazla eğitimli veya kabiliyetli olmak neden tek başına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çalışması hiç önemli değilse neden ondan da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Çalışma ve gayret hangi şartla değerli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 rızıkla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ağaçların “yerinde durması”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Yavruların ağzına besinin akması hangi duyguyu uyandıracak bir örnek olarak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 örneğinde hangi hâl ön plana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yavrusu örneğinde annenin rolü nasıl tanımlanabilir?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ayetul-kubra-p108-3-menzil-4-hakikat-helal-rizkin-iktidar-ihtiyarla-degil-zaaf-ve-tevekkulle-gelisi-rizkin-iki-kisma-ayrilmasina-giris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Tevekkül gibi bir hâlin, sadece zeka ve kuvvete güvenmekten daha bereketli sonuç verebildiğini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“Güçlü olan mutlaka daha çok hak eder” zannını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İhtiyaca göre ayarlanmış hikmetli bir düzeni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Yardımın en çok ihtiyaç zamanına göre düzenlendiğini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Muhtacın ihtiyacına acıyan bir rahmetin rızkı ulaştırdığı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bir vesilesi ve kulun görevi olarak görüldüğünde değerli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çalışma sebeplere riayet etmektir; fakat sonucu yaratan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rızık yalnız dünyevî üstünlüklere bağlanmıyor.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merhametinin çocuğa ulaşmasında bir vesile olarak tanımlanabilir.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ihtiyaç ve çaresizlik hâli ön plana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 ve şükür duygusunu uyandıracak bir örnek olarak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için aktif bir çaba göstermeden de ihtiyaçlarının karşılandığını anlatmak için önemlidir.</w:t>
            </w:r>
          </w:p>
        </w:tc>
      </w:tr>
    </w:tbl>
  </w:body>
</w:document>
</file>