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9d701a561411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gök olayları, gaflet içindeki insana hangi temel uyarıyı yapmaktadır?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“Bu olaylar başıboş olamaz” düşüncesinin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örneklerin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Hava olaylarının görevli gibi gösterilmesi neyi ima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ayetul-kubra-p15-cevv-hadisat-i-cevviye-ile-ihtar-ve-amentu-billah-neticesi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verdiği cevap, sadece hayranlık mıdır, yoksa inanç beyanı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 bu delilleri işitince neden “Âmentü billah” 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hava âlemi insana daha çok hangi konuda ders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nottan, başka eserlerin bu konuyu nasıl ele aldığı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ayetul-kubra-p15-cevv-hadisat-i-cevviye-ile-ihtar-ve-amentu-billah-neticesi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İhtar kısmında niçin ayrıntılı açıklama yapılmadığı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okuyucuya hangi güvence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gökteki sıra dışı olaylar insana hangi davranışı kazandırmak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özellikle hangi hava olayları dikkat çekici örnekler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ayetul-kubra-p15-cevv-hadisat-i-cevviye-ile-ihtar-ve-amentu-billah-neticesi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görevlendiren bir idare edicinin bulunduğunu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olağanüstü görünmesine rağmen düzenli ve anlamlı işler içinde bulunmasıdır.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birinin düzenli, anlamlı ve faydalı görevler yaptığı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İnsana başını kaldırıp kâinattaki düzenli işleri düşünmesini, bunların sahipsiz olmadığını anlamasını hatırlatmaktadır.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Konunun başka risalelerde farklı şekillerde ve delilleriyle ayrıntılı işlendiği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varlığı, kudreti ve her şeyi düzenlemesi konusunda ders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gördükleri ve düşündükleri onu Allah’a iman sonucuna ulaştırıyor.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İnanç beyanıdır.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Güçlü sesler, parlak ışıklar ve bulutların farklı hâlleri örnek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Düşünmeyi, ibretle bakmayı ve Yaratıcıyı tanımaya yönelmeyi kazandırmak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mertebelerin delilleriyle başka risalelerde anlatıldığı bilgisi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Mevcut durum ve hâl buna elvermediği için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“Başını kaldır” uyarısı sadece bedenle ilgili midir, yoksa düşünceyle de ilgili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işittiği “yüksek ve açık şehadet” tam olarak neye dairdir?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adı geçen yönetici için kullanılan ifade hangi manayı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Hava olaylarının “çok hikmetli görevler peşinde” gösterilmesi, onların hangi özelliğe sahip olmadığını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ayetul-kubra-p15-cevv-hadisat-i-cevviye-ile-ihtar-ve-amentu-billah-neticesi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bölümdeki açıklama notu, müellifin anlatım tarzı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Hava âlemiyle ilgili dört kavramdan hangileri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bölüm, daha kapsamlı bilgi için nasıl bir yol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doğru bir bakış açısına sahip insan, gök olaylarından ne sonuç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ayetul-kubra-p15-cevv-hadisat-i-cevviye-ile-ihtar-ve-amentu-billah-neticesi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hava olayları neden insanın başına vurulan bir uyarıya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Bulutların farklı şekillerde görev yapması hangi anlayışı çürütür?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“faal ve kudretli bir zât” denilerek hangi özellikler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Hava olaylarının “vazife” içinde gösterilmesi, onların hangi iki özelliğini ortaya koyar?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ayetul-kubra-p15-cevv-hadisat-i-cevviye-ile-ihtar-ve-amentu-billah-neticesi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Gelişigüzel ve amaçsız olmadıklarını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işi yerli yerince yöneten hikmet sahibi bir idareci manasını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Hava âlemindeki düzenin Allah’ın varlığına delil oluşuna dairdir.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Düşünceyle de ilgilidir; insanın tefekkür etmesini ister.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olayların ilâhî emirle yürüdüğünü ve Allah’ın varlığına delil olduğunu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Diğer risalelerdeki ayrıntılı delillere yönelmeyi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Boyun eğdirme, yönlendirme, indirme ve düzenleme kavramları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İmkânı olsa daha geniş anlatacağını, fakat burada kısa deliller ve anlam özetiyle yetindiğini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 ve amaçlı olduklarını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Sürekli iş gören ve her şeye gücü yeten bir Yaratıcı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 olaylarının düzensiz ve kendi başına işlediği anlayışını çürütür.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 sarsıp uyandırıyor, gafletten çıkarıp düşünmeye sevk ediyor.</w:t>
            </w:r>
          </w:p>
        </w:tc>
      </w:tr>
    </w:tbl>
  </w:body>
</w:document>
</file>