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4998fa30042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önüne bu parçada hangi varlıklar âleminin kapısı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âleme davet nasıl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yeryüzünü bu varlıklar sayesinde nasıl bir yer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kuşlar kendi hâlleriyle neye şahitlik ediyorlar?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hayvanların duyguları, güçleri ve organları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büyük delilde, canlıların ortaya çıkışı hangi düşünceleri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delile göre canlılara ruh verilmesi ve yaşatılması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büyük delilde hayvanlardaki hangi özellikler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gördükleri sadece dış görünüşle ilgili midir, yoksa mana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bilgi ve iman bakımından kazancı artarken eline ne geçmiş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kuşlar âlemine girince ilk olarak genel olarak neyi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hayvanın ve kuşun duruşu, ne iş yapıyormuş gibi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ve kendilerine nimet veren Rablerine şükretmeleri gerektiğine şahitlik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anıldığı büyük bir zikir ve tevhid meclisi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sesler ve çeşitli dillerle içeri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kuşlar âleminin kapısı açılıyor.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Yüzlerinin farklı oluşu, şekillerinin süslü olması, ölçülü miktarları ve düzenli görünüşleri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İlim, hikmet ve irade sahibi olan Allah’ın varlığını ve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Başıboş tesadüfü, kör kuvveti ve şuursuz tabiatı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anlamlı sözlere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Yaratıcısını övüyor ve hamd ediyor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türlerin birlik içinde Allah’ın birliğini bildirdiğini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bahçesinden marifet ve imanla ilgili güzel bir kazanç geçmiş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Mana da taşır; hepsi Allah’ı tanıtan işaretler olarak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organ ve cihazların “anlamlı” sayılması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 canlıların yaratılması hangi sıfatlara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“Hiçten yaratma” vurgusu hangi yanlış anlayışı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 geçen ayırma, süsleme ve şekil verme işleri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kadar kapsamlı ve hikmetli işleri neden başka bir varlığa vermek mümkün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hem “şükür” hem “şehadet” birlikte anılıyor. Bu ikisi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yolcunun hangi yönü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kuşlar âlemi yolcunun hangi iki özelliğine hitap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hayvan türlerinin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büyük bir zikir yerine benzetilmesi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sahip olduğu duyu ve organların düzenli olması neden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delilde “ruh verme” ve “hayatlandırma”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bilinçli bir tercih ve kusursuz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kendi kendine veya sebeplerle oluştuğu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diri, her şeyi ayakta tutan, ilim, hikmet ve irade sahibi olduğuna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rastgele değil, hikmetle yerleştirildiğini anlatmak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gören aklına ve marifete açık düşüncesine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Meraklı olması ve hakikati aradıkça şevkinin artması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verilen nimetlerle şükür hâlinde görünürken, aynı zamanda bu nimetler Allah’ın birliğine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işler sınırsız güç ve tam bilgi ister; bunlar yaratılmışlarda bulunmaz.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hayat vermek çok büyük bir kudret, ilim ve irade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düzen, onları bilen ve maksatla veren bir Yaratıcı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hep birlikte Allah’ı anıp O’na işaret ettiğini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 mesajıdır.</w:t>
            </w:r>
          </w:p>
        </w:tc>
      </w:tr>
    </w:tbl>
  </w:body>
</w:document>
</file>