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b358c3af4f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Nokta’da Kur’an’ın hangi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Kâbe’de asılı meşhur şiirlerin değer kaybetmesi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bedevînin bir âyeti duyunca secde etmesi, o kimsenin en çok neden etkilendiğini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Belâgat âlimlerinin ortak kanaati Kur’an hakkında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insanlara benzerini getirme çağrısı karşısında o devrin inatçı söz ustalarının savaş yolunu seçmesi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Milyonlarca Arapça kitap yazılmış olmasına rağmen hiçbirinin Kur’an seviyesine çıkamaması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Milyonlarca kitabın arasında Kur’an’ın ayrı yerde görülmesi, sıradan dinleyicinin bile fark edebileceği hangi gerçeği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Nokta’ya göre Kur’an, indiği dönemden bugüne kadar insanları hangi alanda hayrette bırakmıştır?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Lebid’in kızının babasının şiirini indirmesi, eski şiirlerle Kur’an arasında nasıl bir fark görüldüğünü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Müslüman olmadığı hâlde bir âyetin güzelliği karşısında secde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Belâgat imamlarının ortak hükmü, Kur’an’ın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“bir sûre benzeri getirin” anlamındaki meydan okuması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gücünün onun anlatım seviyesine yetişemeyeceği yönündedir.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çok güçlü ve etkileyici anlatımından etkilendiğini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edebî yönden dönemin en güçlü sözlerini bile geride bıraktığını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 söylemedeki üstünlüğü ve insan sözünü aşan anlatım gücü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Edebiyat ve etkileyici anlatım alanında hayrette bırakmıştır.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diğer sözlere benzemeyen özel bir seviye taşıdığı gerçeğini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anlatım bakımından hepsinin üstünde bulunduğu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Benzerini ortaya koymalarının mümkün olmadığını gösteren bir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insanları açık bir denemeye çağırmakta ve kimsenin bunu başaramadığını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sözüyle ulaşılamayan üstün ifade gücüne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anlatımının inanmayan birini bile derinden sarsacak kadar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şiirlerin değerinin Kur’an karşısında aşağıda kaldığını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Muhalefet edenlerin kısa ve kolay görünen cevap yolunu bırakıp çatışmayı seçmeleri nasıl bir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 ve düşman tarafların uzun zaman boyunca yazdığı eserlerin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Meşhur şairlerin eserlerinin gölgede kalması, Kur’an’ın hangi bakımdan üstün tutulduğunu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âyetin anlatımı karşısında secde eden kişinin tavrı, Kur’an’ın etkisi hakkında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dil ve belâgat âlimlerinin birleşmesi neden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benzerini istemesi karşısında bunun yapılamamış olması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 taklit için, düşmanların eleştiri için çalışması ama başarıya ulaşamaması nasıl bir ortak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Muharebe yolunu seçmeleri, muaraza yoluna göre niçin daha ağır bir tercihtir?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Nokta’da verilen örnekler en çok Kur’an’ın hangi yönünü ispatlamak için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Kâbe’de asılı şiirlerin geri planda kalması, dönemin edebiyat anlayışında nasıl bir değişim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 eden bedevînin sözünden, Kur’an’a yaklaşımda iman dışında hangi kapının da açık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Belâgat uzmanlarının ortak hükmü, kişisel görüş olmanın ötesinde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kalpte ani ve derin bir hayranlık uyandırabildiğini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 sanatı ve anlatım kuvveti bakımından üstün tutulduğunu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eş bir eser ortaya koyulamamış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 karşılık vermekte başarısız kalacaklarını bildikleri çıkarımına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 ve mal kaybı riski taşıdığı hâlde yine de o yolu seçmişlerdir.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tarafın da sonunda Kur’an’ın erişilmezliğini fiilen göstermesi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 sözü gibi üretilemeyeceği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alanında uzman pek çok kişinin aynı sonuca varması hükmü kuvvetlendiriyor.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geniş bir ilim çevresinin aynı hükümde birleştiğini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Edebî hayranlık ve söz güzelliğini kabul etme kapısının da açık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yüksek görülen söz ölçüsünün değişip Kur’an’ın öne geçtiğini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Eşsiz anlatım gücünü ve erişilemez söz güzelliğini ispatlamak için sıralanmıştır.</w:t>
            </w:r>
          </w:p>
        </w:tc>
      </w:tr>
    </w:tbl>
  </w:body>
</w:document>
</file>