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6021be96b4c5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Kur’an’ın uzun zaman boyunca etkisini sürdürmesinin temel sebebi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Kur’an’ın yeryüzünü aydınlatmasının ne kadar sürdüğü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harflerinin en az hangi karşılığı verdiği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ayet ve surelerin harfleri için diğerlerinden daha fazla karşılık verilmesinin miktarı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ayetul-kubra-p60-kuranin-icaz-ve-sehadeti-17-mertebe-kudsi-imtiyazlar-ve-neticede-tevhid-sehadeti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Mübarek zamanlarda Kur’an harflerinin değeri hakkında ne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yolcusunun kalbine gelen temel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Kur’an’ın Allah’ın varlığı ve birliği konusunda delil oluşu hangi dört uyumla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“tek bir Vâcibü’l-Vücud” ifadesiyle hangi inanç esası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ayetul-kubra-p60-kuranin-icaz-ve-sehadeti-17-mertebe-kudsi-imtiyazlar-ve-neticede-tevhid-sehadeti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Ehl-i imanın çok sayıdaki şahitliğinin kaynağı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fikrini kısa olarak nasıl söyleyebiliriz?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Kur’an’ın manevi hakimiyeti nasıl bir özellik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kutsi saltanatının devam etmesi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ayetul-kubra-p60-kuranin-icaz-ve-sehadeti-17-mertebe-kudsi-imtiyazlar-ve-neticede-tevhid-sehadeti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Kimi yerlerde yüzlerce, binlerce hatta daha fazla manevi kazanç olabildiği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harfin en az on sevap ve kalıcı fayda kazandırdığı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Yaklaşık bin üç yüz sene boyunca sürdüğü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Kur’an’a verilen bu yüce özellikler ve üstün nitelikler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varlığının zorunlu olduğu ve tek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Surelerinin ortak bildirimiyle, ayetlerinin birbirini desteklemesiyle, sır ve nurlarının uygunluğuyla, meyve ve eserlerinin birbirine uymasıyla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her yönüyle mucize olduğu ve Allah’ın birliğine güçlü şekilde şahitlik ettiği sonucuna varıyor.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zamanlarda sevap ve nurunun çok daha fazla arttığı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Sıradan bir söz olmadığını, özel ve ilahi bir üstünlüğe sahip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heybetli, nurlu ve devamlı bir hakimiyet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Kur’an, üstün özellikleri ve kalıcı tesiriyle Allah’ın varlığına ve birliğine açıkça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şahitliklerin Kur’an’ın şahitliğinden çıktığı ve ondan beslendiği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zamanlarda sevabın kat kat artması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seyyahı neden Kur’an’ı her cihetten mucizeli olarak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Surelerin birlik içinde olması neyi ispatlayan bir unsur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Ayetlerin birbiriyle uyum içinde olması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ayetul-kubra-p60-kuranin-icaz-ve-sehadeti-17-mertebe-kudsi-imtiyazlar-ve-neticede-tevhid-sehadeti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sırları, nurları, meyveleri ve eserleri arasındaki uygunluk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iman edenlerin şahitliği ile Kur’an’ın şahitliği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Kur’an sadece okunacak bir kitap mı, yoksa başka bir görevi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Parçadan çıkarılabilecek en önemli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ayetul-kubra-p60-kuranin-icaz-ve-sehadeti-17-mertebe-kudsi-imtiyazlar-ve-neticede-tevhid-sehadeti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“altı nokta, altı cihet, altı makam” sözü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asırlar boyunca insanlara ışık vermesi hangi özelliğine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harflerine sevap verilmesi maddi mi manevi mi bir kazançtır?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“Kalıcı meyve” ifadesi burada ne anlam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ayetul-kubra-p60-kuranin-icaz-ve-sehadeti-17-mertebe-kudsi-imtiyazlar-ve-neticede-tevhid-sehadeti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uyum, mesajın sağlam ve tek kaynaktan geldiğini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varlığını ve birliğini gösteren bir delil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hem etkisi uzun sürüyor hem de harflerine kadar manevi kazanç ve derin anlam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bazı vakitlere ayrı bereket verdiği ve o zamanlarda ibadetin değerinin yükseldiği düşüncesini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Kur’an, bereketi, sürekliliği ve iç uyumuyla Allah’ın birliğini ispat eden ilahi bir rehberdir.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okunacak bir kitap değil; aynı zamanda Allah’ın varlığını ve birliğini bildiren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Müminlerin şahitliğinin, Kur’an’ın verdiği şahitlikten doğduğu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İlahi bir kelam olduğuna ve insan sözüne benzemediğine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Ahirete bakan, geçmeyen manevi faydalar anlamı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Manevi bir kazançtır.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Taşıdığı yüksek meziyetlere ve kutsi niteliklere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üstün yönlerinin birçok açıdan ele alındığını anlatmak için kullanılmıştır.</w:t>
            </w:r>
          </w:p>
        </w:tc>
      </w:tr>
    </w:tbl>
  </w:body>
</w:document>
</file>