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4857bbed447d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imanın insan için çok değerli bir sermaye sayılmasının başlıca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Yolcunun kendi kendine “ileriye gitmesi” ile anlatılmak istenen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Yolcu, kâinata nasıl bir bakışla yönelmiştir?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 parçada hangi benzetmelerle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ayetul-kubra-p62-kainatin-kulli-sehadeti-18-mertebe-1-hakikat-hudus-ve-imkan-imanla-kainatin-heyet-i-mecmuasina-muracaat-ve-kainatin-manidar-nizamindan-sanie-sehadet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değişme ve yenilenmeler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bütün parçalarının birlikte aynı gerçeğe yönelmesi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“sonsuz kudret” ile “sonsuz hikmet” neden birlikte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bölümün ana fikri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ayetul-kubra-p62-kainatin-kulli-sehadeti-18-mertebe-1-hakikat-hudus-ve-imkan-imanla-kainatin-heyet-i-mecmuasina-muracaat-ve-kainatin-manidar-nizamindan-sanie-sehadet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kâinatın şehadeti neden çok güçlüdür?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Yolcunun gözünde iman, sıradan bir dünya kazancından nasıl ayrılıyor?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Parçada, insanın en büyük tehlikelerinden biri olarak hangi durumdan kurtuluş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 neden yalnız kendi iç dünyasıyla yetinmeyip bütün kâinata yöneliyor?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ayetul-kubra-p62-kainatin-kulli-sehadeti-18-mertebe-1-hakikat-hudus-ve-imkan-imanla-kainatin-heyet-i-mecmuasina-muracaat-ve-kainatin-manidar-nizamindan-sanie-sehadet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Anlamlı bir kitap, ilahî bir hitabı gösteren bir düzen, süslü bir saray ve düzenli bir şehir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Kur’an’dan aldığı geniş bir anlayışla, evrene dikkatli ve anlam arayan bir gözle bakmıştır.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İmanda daha yüksek bir derece kazanmak ve önce öğrendiklerini daha da kuvvetlendirmek istemesidir.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İman, insana geçici şeylerden daha büyük ve kalıcı kazanç sağlar; ebedî hayat için gerekli neticeye ulaştırır ve insanı sonsuz kayıptan kurtarır.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düzeni, değişimi ve ölçülü yapısı, Allah’ın varlığını ve birliğini açıkça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evrende hem büyük güç hem de yerli yerince, amaçlı ve ölçülü bir işleyiş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tek bir Sâni’in varlığını ve birliğini haber verdiğini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Bunlar, her şeyi bilen ve her şeye gücü yeten bir Yaratıcının varlığına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iman dersini tamamlamak ve daha aydınlık hâle getirmek için evrenin tamamından da delil toplamak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Sonsuz yok oluş ve ebedî mahrumiyet tehlikesinden kurtuluş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malından çok daha üstün görülüyor; çünkü geçici değil kalıcı bir saadete vesile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sadece bir parça değil, bütün unsurlar ve türler birlikte aynı hakikati göstermektedir.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“anlam taşıyan” bir yapı olarak sunulması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kitabın satırları ve harfleri gibi ayrıntılardan söz edilmesi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silinme, değişme ve yenilenme hareketleri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“Her şeyde her şeyi görmek” ifadesiyle nasıl bir ilim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ayetul-kubra-p62-kainatin-kulli-sehadeti-18-mertebe-1-hakikat-hudus-ve-imkan-imanla-kainatin-heyet-i-mecmuasina-muracaat-ve-kainatin-manidar-nizamindan-sanie-sehadet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Evrenin içindeki gelir-gider, ihtiyaç ve değişimlerin hikmetle yürütülmesi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vermek istediği temel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insana en çok kazandıran şey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 kazancı yalnız dünya ile mi sınırlıdır? Açıklayınız.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ayetul-kubra-p62-kainatin-kulli-sehadeti-18-mertebe-1-hakikat-hudus-ve-imkan-imanla-kainatin-heyet-i-mecmuasina-muracaat-ve-kainatin-manidar-nizamindan-sanie-sehadet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Yolcunun kâinata başvurması hangi öğrenme anlayışını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saray ve şehir gibi örneklerle anlatılması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en küçük parçalara kadar inen anlatımın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Sürekli değişen bir evrenin yine de düzenli olması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ayetul-kubra-p62-kainatin-kulli-sehadeti-18-mertebe-1-hakikat-hudus-ve-imkan-imanla-kainatin-heyet-i-mecmuasina-muracaat-ve-kainatin-manidar-nizamindan-sanie-sehadet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Sınırsız, kuşatıcı ve hiçbir şeyi gözden kaçırmayan bir ilim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bunlar, evrenin kendi kendine değil, sürekli tasarruf altında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küçük ayrıntıların bile bilinçli bir düzen içinde bulunduğu düşüncesini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Evrenin boş ve başıboş olmadığını, her şeyin bir mana ve maksatla bulunduğunu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Hayır; asıl olarak ebedî hayat, kalıcı mülk ve sonsuz mutlulukla ilgili kazançlara vesile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 dikkatle incelendiğinde, insanı imana kuvvetle götüren açık deliller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idare eden tek bir kudret ve hikmet sahibinin bulunduğu sonucuna götürür.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Değişimin karışıklıkla değil, bilgi ve hikmetle yönetildiğini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Büyük-küçük her şeyde aynı sanatın ve düzenin görüldüğünü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Düzenli, ölçülü, yerli yerinde ve idare altında oluşunu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Gerçeği bulmak için hem vahiyden hem de yaratılmış âlemden ders alma anlayışını gösterir.</w:t>
            </w:r>
          </w:p>
        </w:tc>
      </w:tr>
    </w:tbl>
  </w:body>
</w:document>
</file>