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4437d5b834e5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hakikatte iki temel delil olarak hangi kavramlar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Kelâm âlimleri ve İslâm hikmet sahipleri, âlemdeki değişmeyi hangi sonuca bağlamaktadır?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 sonradan olmuşsa, bundan hangi zorunlu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varlığı da yokluğu da kendi içinde eşit görülen şeyler için nasıl bir hüküm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Devir ve teselsülün geçersiz sayılması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Vâcibü’l-Vücud’un benzeri ve dengi hakkında ne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Hâdis ve mümkin olan diğer varlıkların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hakikatte sözü geçen ilim dalları ve ilim ehli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“Tagayyür ve tebeddül” ifadesi burada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Eşyada değişme görülmesi neden “kadîm olamaz” sonucuna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“ihdas eden bir Sâni’” denilerek ne vurgulanmaktadır?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şeylerin varlığı kendinden değildir; zorunlu ve ezelî olamazlar.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var eden bir yaratıcı bulunduğu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Değişmenin bulunması, âlemin ezelî olmadığını ve sonradan meydana geldiğini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Hudûs ve imkân kavramları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değişim ve mümkin oluş, her şeyi yaratan ezelî ve zorunlu bir Allah’ın varlığını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yaratılmıştır; varlıkları kendilerinden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benzer bir varlığın bulunamayacağı, eşinin ve benzerinin düşünülemeyeceği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birbirini sonsuza kadar meydana getirdiği fikrinin yanlış olduğunu ve her şeyi başlatan zorunlu bir varlığın gerektiğini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Sonradan olan her şeyin bir yapanı ve yaratanı bulunduğu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ezelî olanın sonradan farklı hâllere girmesi beklenmez; değişen şey başlangıçlıdır.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Eşyada sürekli değişme ve başkalaşma bulunmasını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Usûlü’d-din ve kelâm ilmi âlimleriyle İslâm hikmet ehli kimselerdir.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varlığın kendi zâtında varlığı ve yokluğu eşitse, bu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Devir ve teselsülün reddedilmesi, sebep-sonuç zinciri hakkında nasıl bir anlayış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“bütün maadası mümkün ve masivası mahluku olacak” sözüyle hangi ayırım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insan, kâinata bakınca hangi sonuca ulaşmalıdır?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âlem ve eşyadaki sürekli yenilenme bize ilk olarak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Sonradan meydana gelen bir varlığın kendi kendine ortaya çıkması neden kabul edilmez?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“Mümkün varlık” ifadesi bu parçada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Mümkün varlıkların ezelî olamamasının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yanlış görülen iki düşünce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düşüncenin reddedilmesi sonunda hangi inanca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Vâcibü’l-Vücud ile diğer varlıklar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Allah dışındaki varlıkların durumu nasıl özetlenir?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ayetul-kubra-p63-1-hakikat-hudus-ve-imkan-kelam-ve-hukemanin-hudus-imkan-delilinin-ozeti-tagayyur-devir-teselsulun-batilligi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üstünde, bütün varlıkları yaratan Allah’ın varlığına ulaşmalıdır.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zorunlu varlık olduğu, onun dışındaki her şeyin ise mümkin ve yaratılmış olduğu ayırımı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Zincirin sonsuza kadar gidemeyeceğini, sonunda başlangıcı olan değil başlangıç veren bir varlığın bulunması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kendi başına zorunlu olmadığını, bir tercih edene muhtaç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varlıkları kendilerinden gelmez; var olmak için başka bir iradeye ve yaratmaya ihtiyaç duyarlar.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Varlığı da yokluğu da düşünülebilen, var olması zorunlu olmayan varlık diye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sonradan olan şey, var olmak için kendisi dışında bir sebebe ve yaratıcıya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kalıcı ve ezelî olmayıp sonradan meydana geldiğini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mümkin, sonradan yaratılmış ve Allah’a muhtaç varlıklardır.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O, varlığı kendinden olan tek varlıktır; diğerleri ise mümkün ve yaratılmıştır.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yoktan var eden, varlığı zorunlu olan bir yaratıcı inancına ulaşılır.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birbirini döngü içinde oluşturması ve bu zincirin sonsuza gitmesi düşünceleridir.</w:t>
            </w:r>
          </w:p>
        </w:tc>
      </w:tr>
    </w:tbl>
  </w:body>
</w:document>
</file>