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e59075e4642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anlatılan ilk ana gerçek, hangi hakikatin içinde ortaya çıkan bir durumu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Halk, icad, sun’ ve ibda’ birlikte düşünüldüğünde hangi ortak anlam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Yaratma, meydana getirme ve sanatlı yapma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Takdir, tasvir, tedbir ve tedvir aynı anda düşünülünce nasıl bir yönetim anlayışı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Tahvil ve tekmil kavramları birlikte ele alındığında nasıl bir süreç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 ve rahmetle yapılan ikram ve ihsan, kul ile Rabbi arasında hangi bağı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yedi temel sıfattan üç tanesini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Celal ve cemal yönü birlikte anıldığında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 sıfatın tecellileri niçin hem celalli hem cemalli diye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“faaliyet” denince sadece hareket mi kastediliyor, yoksa daha geniş bir anlam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faaliyetlerin ilim ve hikmetle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“Nizam ve mizan” ifadesi hangi iki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Ölçülü, planlı ve sürekli bir yönetim anlayışı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varlıkların belirli bir bilgi ve kudretle ortaya konduğunu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meydana getirme ve sanatlı biçimde ortaya çıkarma anlamı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işleyen ilâhî faaliyet içinde görünen Rablik hakikatini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heybet ve kudret sahibi olduğu hem de güzellik ve rahmetle tecelli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ilim, kudret.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güven ve şükür bağını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değiştirildiği ve uygun hâle getirildiği bir süreç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ve dengeyi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İşlerin bilgisiz ve amaçsız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anlam var; yaratma, düzenleme, değiştirme ve nimet verme gibi birçok ilâhî işi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sıfatlar hem kudret ve azameti hem de güzellik ve lütfu birlikte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Takdir ve tasvir ile tedbir ve tedvir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Tenzil ve tekmil ifadeleri, varlıklar üzerinde nasıl bir ilâhî tasarruf bulunduğunu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isimlerin nasıl cilveleri, ulûhiyeti tanıtmaya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Ulûhiyetin belirginleşmesi hangi iki yolla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ilim, kudret, irade, işitme, görme ve konuşma sıfatlarının tecellileri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Sem’, basar ve kelâm sıfatları insana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rububiyet hakikati hangi hakikatin içinde ortaya çıkmış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yönlerden biri olan “ilim ve hikmet” bize hangi tür fiilleri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ve icad etme fiillerinin ilim ve hikmetle beraber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Kasıt ve iradeyle yapılan tahvil ve tebdil, değişim hakkında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ulûhiyetin belirginleşmesi hangi alan içinde hissediliyor?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 hakikati ne yaparak kendini insanlara tanıtır?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isimlerin tecellileri ve yedi sabit sıfatın yansımalarıyla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Merhametli ve cömert tecellileri buna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Aşamalı ve tamamlayıcı bir tasarruf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ölçü ve biçim vermeyi, diğeri ise bunu düzenli biçimde yürütmeyi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Yaratma, var etme ve sanatlı biçimde meydana getirme fiillerini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Faaliyet hakikatinin içinde ortaya çıkmış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işiten, gören ve bildiren bir Rab olduğunu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Allah’ın kemal sıfatlarını göstererek O’nu tanımaya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İşleri, tasarrufları ve düzenli icraatlarıyla kendini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görünmesi içinde açıkça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Değişimlerin gelişigüzel değil, amaçlı olduğunu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yaratmanın bilinçli ve hikmetli olduğunu anlatır.</w:t>
            </w:r>
          </w:p>
        </w:tc>
      </w:tr>
    </w:tbl>
  </w:body>
</w:document>
</file>