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3078ac07946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ele alınan dördüncü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dikkatle bakan biri, onu nasıl bir düzen içinde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her biri bu anlatımda hangi yönden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küçükten en büyüğe kadar varlıklarda görülen ortak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Zerrelerden yıldızlara kadar uzanan bu düzen neye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hakikat niçin tevhidi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“askerlik” benzetmesi hangi düşünceyi kolay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varlıklarla büyük varlıkların birlikte anılması hangi manayı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öğrenci bu pasajı bir cümleyle özetlese ne diyebilir?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kâinat hangi iki örnekle anlatılarak yönetim fikri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örneklerde özellikle hangi iki özellik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 türlerinin bir görevle meşgul gösterilmesi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Hepsinde emre bağlı, düzenli ve hikmetli bir işleyiş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belli bir görevle çalıştırılan varlıklar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düzenli yönetilen, güçlü idareye sahip büyük bir memleket veya şehir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hâkimiyettir.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Hâkimiyetin sadece bir alanda değil, her seviyede geçerli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belirli bir nizam içinde emre uyarak hareket ettiğini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böylesine tam ve güçlü bir yönetim, ortak kabul etmez; tek idare edeni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tek bir hükümranlık ve genel bir emir sahibine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Rastgelelik değil, bilinçli ve düzenli bir sevk ve idare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Yönetimin hikmetli olması ve hâkimiyetin kuvvetli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memleket ve bir şehir örneğiyle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Evrenin her tarafındaki görevli düzen, Allah’ın tek hâkim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Bitkiler, hayvanlar, zerreler ve yıldızların birlikte zikredilmesi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Küçücük varlıklarla çok büyük varlıklarda aynı tarzda hüküm görülmesi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emir ve kanunların niteliği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“Mutlak hâkimiyet” ifadesindeki “mutlak” sözü burada ne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doğrudan görülmeyen ama aklen ulaşılan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Pasaja göre kâinatın düzeni bize Allah hakkında hangi bilgiyi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kâinata bakan kişiden nasıl bakması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bakan kişi, kâinatta en çok hangi özelliği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ve her türün bir vazife ile çalıştırılması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Zerrelerden yıldızlara kadar uzanan örnekler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memurlar ile büyük askerler benzetmesi hangi ortak noktayı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Sınırsız, her şeyi kapsayan ve üstün bir hükümranlık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Hikmetli, buyurucu ve yüksek bir otoriteyi gösteren kanunlar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yöneten tek bir hâkim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hükmün bütün âlemde geçerli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ve dikkatli bir nazarla bakması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Hâkimiyettir.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kuşatan tek hâkim ve emir sahibi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arkasında tek bir mutlak idare sahibinin bulunduğudur.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aynı düzen içinde görevlendirilmiş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Hâkimiyetin sadece belli varlıklarda değil, her yerde geçerli olduğunu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 otoritenin emri altında bulunduğunun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Güçlü, düzenli ve hikmetli bir yönetimi fark eder.</w:t>
            </w:r>
          </w:p>
        </w:tc>
      </w:tr>
    </w:tbl>
  </w:body>
</w:document>
</file>