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7d7d9c1344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kudret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Gönül gözü açık olanlar için bu kitapta karanlıkta kalan bir yer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 sınırsız yönleri metinde hangi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içinde olup biten olaylar ne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“manalı bir söz”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her şeyin sürekli ne söylediği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sözleri sadece kalp mi kabul ediyor, yoksa başka bir yön de katılıyor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Sonunda söylenen “evet” ifadesi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sayfalarının renkli olarak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kudretin “yazması” ifadesi hangi düşünceyi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 sayfaları ve olayların satırlar gibi gösterilmesi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çok geniş ve derin bir anlam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onlar için her tarafta ilahî anlam ve işaretler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işleyen ve düzenleyen bir yazıcı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Renkli sayfaları olan büyük bir kitaba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 birlikte nefis de bunu doğruluyor.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işaret eden bir hakikati ilan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boşuna değil, bir hikmet ve mesajla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kitabın satırları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okunacak ve anlaşılacak bir düzen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tesadüfen değil, bilgi ve kudretle meydana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çeşitli, canlı ve sanatlı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delillerin kabul edilip tasdik edilmesinin işaretidir.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mevcut neden anlam taşıyan bir kelime gibi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yabancı dilli ifadelerin ardından verilen kısa Arapça cümle neyi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“Durmadan söylemek” düşüncesi varlıklar için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de kabul etmesi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kâinata dikkatli bakan bir insanın söyleyeceği temel söz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bakılması istenen şey doğrudan gökyüzü, yeryüzü veya başka bir şey değil de hangi bütünlüklü yapı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kitap benzetmesi, kâinata karşı nasıl bir tavır takınmamız gerektiğini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hiçbir noktanın karanlık kalmaması neyin sonucu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sayfalar ve sayısız izler birlikte düşünülünce hangi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satır, varlıkların da anlamlı söz gibi anlatılması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mevcut “cisimleşmiş anlam” gibi görülürse, varlıklara bakışımız nasıl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iç dünyasında itiraz kalmadan hakikatin benimsendiğini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sürekli olarak aynı hakikate şahitlik ettiğini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Allah’ın birliğini gösteren bir delil bulunduğunu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yaratıcısını tanıtan bir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Düşünerek, ibret alarak ve manasını arayarak bakmamız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âlem, okunacak bir kitap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olduğuna inanıp bunu tasdik ettiğini söylemesidir.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doğru okuyan kişinin tevhid hakikatine ulaştığıdır.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sıradan eşya gibi değil, hikmetli deliller gibi görürüz.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âlemin okunabilir ve mesaj taşıyan bir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çok büyük bir bilgi ve hikmet hazinesi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nurla her şeyin anlam kazanmasının sonucu olarak gösteriliyor.</w:t>
            </w:r>
          </w:p>
        </w:tc>
      </w:tr>
    </w:tbl>
  </w:body>
</w:document>
</file>