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02afe1c20419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rahmetin hem kuşatıcı hem de her bir varlıkta özel biçimde görünmesi hangi iki kavramla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 örneğiyle anlatılmak istenen temel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Rahmetin bütün eşyayı kuşatması, Allah’ın birliğine nasıl delil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canlıda, özellikle insanda, birçok ilahî ismin izlerinin bulunması neyi ispat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ayetul-kubra-p102-3-menzil-2-hakikat-rahmaniyetin-ihatasindan-vahidiyet-ve-ehadiyetin-isbati-gunes-misali-kavun-cekirdegi-misali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İnsana bütün kâinata bakacak bir topluluk ve ilişki kabiliyeti verilmesi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nimet örneklerinin bir canlıda toplanmasının hangi ilahî sıfata işaret ettiği belirtilir?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Rahmetin kâinatın tamamında haşmeti göstermesi ile insanda özel şefkati göstermesi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Kavun çekirdeği örneği neden verilmiştir?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ayetul-kubra-p102-3-menzil-2-hakikat-rahmaniyetin-ihatasindan-vahidiyet-ve-ehadiyetin-isbati-gunes-misali-kavun-cekirdegi-misali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Çekirdeği yapanın aynı zamanda kavunu da yapması gerektiği hangi aklî esasa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en küçük canlıyı yaratanın bütün kâinatın yaratıcısı olması neden zorunludur?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rahmetin dünyayı, âhireti ve her şeyi kaplaması hangi ana sonuca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Güneşin bütün varlıklara ulaşması ile parlak nesnelerde görünmesi arasında nasıl bir benzerlik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ayetul-kubra-p102-3-menzil-2-hakikat-rahmaniyetin-ihatasindan-vahidiyet-ve-ehadiyetin-isbati-gunes-misali-kavun-cekirdegi-misali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her bir ferdin yanında hazır olduğunu ve onun bütün ihtiyaçlarını bizzat düzenlediğini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böylesine genel ve her tarafa yetişen bir rahmet, ortak kabul etmeyen tek bir rububiyeti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Tek bir kaynağın ışığının her yere yayılması umumî birliği, aynı ışığın sayısız şeyde ayrı ayrı görünmesi ise o tek kaynağın her bir şeye yakınlığını ve özel yansımasını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her şeyi içine alan birlik tecellisi, diğeri ise her bir varlıkta ayrı ayrı görülen özel tecellidir.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Küçük bir şeyin içinde büyük bir yapının planlı biçimde toplanmasının, o bütünü bilen ve yapan tek bir sanatkârı gerektirdiğini anlatmak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Birincisi büyük ölçekte hüküm süren umumî tasarrufu, ikincisi ise tek tek fertlere yönelen yakın ilgiyi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durum, umumî kudret yanında kişiye dönük merhamet ve özel iltifatı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sadece dar bir çevreye bağlı bırakılmamış, çok yönlü bir hayat ve idrak ile geniş bir âlemle irtibat kuracak şekilde yaratılmıştır.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İlki genel yayılışı, ikincisi ise tek tek aynalarda özel biçimde görünmeyi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rahmetin, ilahî birliğin içinde her fertte görülen özel tecelliyi de taşıdığı sonucuna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en küçük canlı bile kâinatla ilişkili, çok yönlü ve kapsamlı bir rahmet düzeni içinde var edilir; bunu kuran güç bütün sistemi de yönetmelidir.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parçadaki düzen, bütünden bağımsız düşünülemez; özeti meydana getiren, aslı da yapabilen olmalıdır.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“genel kuşatıcılık” ile “tek tek fertlerde görünme” birlikte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Canlılarda, özellikle insanda, birçok ismin tecelli etmesi insana nasıl bir konum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“Her şeyin yanında hazır olma” ifadesi, metindeki delillere göre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canlıda nimetlerin örneklerinin toplanması, o canlı hakkında ne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ayetul-kubra-p102-3-menzil-2-hakikat-rahmaniyetin-ihatasindan-vahidiyet-ve-ehadiyetin-isbati-gunes-misali-kavun-cekirdegi-misali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İnsanda ihsan çeşitlerinin yoğunlaşması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Kavun ve çekirdek benzetmesinde çekirdek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kâinatın ağaç veya bostan gibi düşünülmesi neyi kolaylaştırır?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Parçadan bütüne gidilen hangi sonuç çıkarılır?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ayetul-kubra-p102-3-menzil-2-hakikat-rahmaniyetin-ihatasindan-vahidiyet-ve-ehadiyetin-isbati-gunes-misali-kavun-cekirdegi-misali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rahmetin kuşatıcılığı hangi inanç esasını destekleyen bir delil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 örneğinde saydam ve parlak şeylerin önemi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kimsenin hem gökyüzündeki güneşin tek olduğunu hem de yansımalarının çok yerde bulunduğunu fark etmesi neye benzer?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Rahmetin “genel” yönü ile “özel” yönü arasında nasıl bir ilişki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ayetul-kubra-p102-3-menzil-2-hakikat-rahmaniyetin-ihatasindan-vahidiyet-ve-ehadiyetin-isbati-gunes-misali-kavun-cekirdegi-misali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canlının başıboş bırakılmadığını, özel bir düzenleme ve ilgiyle donatıldığını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Uzakta kalan bir hâkimiyet değil, her varlığın ayrıntısına kadar uzanan doğrudan bir ilgi ve tasarruf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 kâinatla bağlantılı, çok yönlü anlam taşıyan ve geniş nimetleri fark edebilen bir varlık hâline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sadece umumu kapsamak değil, aynı zamanda her ferdin ihtiyacına ayrı ayrı cevap vermek de ilahî birliğin hem geniş hem yakın yönünü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ferdin yaratıcısı, o ferdin bağlı olduğu büyük düzenin de yaratıcısıdır.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âlem ile küçük canlı arasındaki bağı, bütün ile çekirdek ilişkisi üzerinden daha rahat kavramayı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görünmesine rağmen bütünün özünü ve programını taşıyan canlıyı, özellikle insanı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ilahî rahmetin birçok yönünü birlikte taşıyan seçkin bir muhatap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Genel yön bütün varlıkları kuşatır, özel yön ise her bir ferdin içinde ayrıntılı şekilde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hem bütün varlıklar üzerinde tek bir rububiyet sahibi olduğunu hem de her bir varlıkla özel ilgisinin bulunduğunu anlamaya benzer.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Bunlar, tek kaynaktan gelen ışığın her birinde farklı ölçülerde görünmesini gösteren örneklerdir.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tek oluşunu ve ortağının bulunmadığını destekleyen bir delil olarak sunuluyor.</w:t>
            </w:r>
          </w:p>
        </w:tc>
      </w:tr>
    </w:tbl>
  </w:body>
</w:document>
</file>