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50923595d412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Mütefekkir yolcunun, okudukça güçlenen hangi iki manevî hali özellikle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İman-ı billah hakikatının gelişmesi yolcuda nasıl bir iç netice doğuruyor?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manevî zevkler yolcunun hangi yönünü daha da kuvvetli hâle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 gök, hava ve yeryüzünden sonra hangi iki varlığın sesine yöneliyor?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ayetul-kubra-p18-denizler-ve-nehirlerin-sehadeti-4-mertebe-denizlerin-tasmamasi-ve-sinirlarina-tecavuz-etmemesi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varlıkların yolcuya verdiği temel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Denizlerin sürekli hareketli olmasına rağmen taşmaması ve etrafına saldırmaması hangi sonuca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denizlerin tabiatında bulunduğu söylenen üç eğilim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Buna rağmen denizlerin düzenini koruması hangi ilahî sıfatları düşündürüyor?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ayetul-kubra-p18-denizler-ve-nehirlerin-sehadeti-4-mertebe-denizlerin-tasmamasi-ve-sinirlarina-tecavuz-etmemesi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bu parçaya göre denizlerin üç işi kimden geliyor gibi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Yolcunun önceki okumaları onun iç dünyasında nasıl bir birikim oluşturmuştur?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Arapça ifade, yolcunun hangi ruh hâlini yansıtır?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Denizlerin ve büyük nehirlerin sesleri parçada nasıl bir işlev görüyor?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ayetul-kubra-p18-denizler-ve-nehirlerin-sehadeti-4-mertebe-denizlerin-tasmamasi-ve-sinirlarina-tecavuz-etmemesi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Denizlere ve büyük nehirlere yöneliyor.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 araştırma isteğini ve merakını daha da artırıyor.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Manevî sevinç ve tatlı bir haz meydana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İmanı kuvvetleniyor, Allah’ı tanıma bilgisi de artıyor.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Kudret, azamet, idare ve muhafaza sıfatlarını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Yayılma, saçılma ve sınırı aşma eğilimi.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Bunun başıboş değil, üstün kudret sahibi bir Zâtın emri ve korumasıyla gerçekleştiğini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Kendilerinin de ibretle incelenmesi ve okunması gerektiğini bildiriyorlar.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Yolcuyu yeni bir tefekküre çağıran canlı bir davet vazifesi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fazlasını isteme ve hakikatten doymama hâlini yansıtır.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İnancı derinleşmiş, mârifeti çoğalmış ve manevî ilerleyişe açık hâle gelmiştir.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Durmaları, hareket etmeleri ve korunmaları ilahî emir ve kuvvetten geliyor gibi gösteriliyor.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“Lisan-ı hâl” ile çağrı yapmaları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“Lisan-ı kàl” ile çağrı yapmaları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Denizlerin yeryüzünü kuşatmış olması, metindeki delillendirmeye nasıl katkı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denizler neden kendi sınırlarını aşmıyor?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ayetul-kubra-p18-denizler-ve-nehirlerin-sehadeti-4-mertebe-denizlerin-tasmamasi-ve-sinirlarina-tecavuz-etmemesi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“Dururlar, gezerler, muhafaza olurlar” şeklindeki anlam dizisi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ana fikri kısa olarak nasıl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Yolcunun manevî yolculuğunda “saadet anahtarı” ve “kemalâtın temeli” olarak gösterilen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Marifetin artması, yolcunun bilgi anlayışı açısından ne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ayetul-kubra-p18-denizler-ve-nehirlerin-sehadeti-4-mertebe-denizlerin-tasmamasi-ve-sinirlarina-tecavuz-etmemesi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Denizlerin tabiatında taşma eğilimi bulunmasına rağmen bunun gerçekleşmemesi nasıl okunmalıdır?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Denizlerin “komşularındaki toprağa tecavüz etmemesi” hangi manaya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çok hızlı bir hareket içinde olduğu bilgisi, denizlerle ilgili hangi hayreti artırıyor?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Buradaki delillendirme daha çok hangi yolla yapılmaktadır: soyut akıl yürütme mi, gözleme dayalı çıkarım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ayetul-kubra-p18-denizler-ve-nehirlerin-sehadeti-4-mertebe-denizlerin-tasmamasi-ve-sinirlarina-tecavuz-etmemesi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Güç ve heybet sahibi bir Zâtın emri altında tutuldukları için aşmıyor.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kadar büyük ve yaygın bir kütlenin ölçü içinde tutulması, idarenin kapsamlı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Sanki açıkça konuşuyormuş gibi dikkat çekici bir mesaj taşımalarını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Düzenleri ve durumlarıyla mânâ ifade edip ibret dersi vermeleri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yüzeysel bilgi değil, ilahî hakikatleri daha derin kavrama seviyesine çıkmayı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iman.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Denizlerin hâli, kâinatta tesadüf değil ilahî emir ve muhafazanın hüküm sürdüğünü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Denizlerin hem hareket ettiğini hem de denetim altında korunduğunu vurgular.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Gözleme dayalı çıkarım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hareket sırasında su kütlelerinin dağılmadan yerinde kalması hayret uyandırıyor.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şeyin belirlenmiş ölçü içinde tutulduğuna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kendine değil, sınır koyan bir kudretin tasarrufuyla okunmalıdır.</w:t>
            </w:r>
          </w:p>
        </w:tc>
      </w:tr>
    </w:tbl>
  </w:body>
</w:document>
</file>