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b0b8f70b884c81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Beşinci hakikatte, mahlukatın hangi temel halleri özellikle öne çıkarılmaktadır?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özellikleri mahlukata veren Zât hakkında hangi sonuç çıkarılmaktadır?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geçen semavî vahiylerin ortak şahitliği neye delil sayılmaktadır?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Vahiylerin içerdiği hakikatler arasında hangi beş başlık toplanmaktadır?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ayetul-kubra-p36-alem-i-gayb-vahyin-5-hakikati-5-isar-i-samedani-ve-vahyin-nihai-hucceti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ayetul-kubra-p36-alem-i-gayb-vahyin-5-hakikati-5-isar-i-samedani-ve-vahyin-nihai-hucceti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ayetul-kubra-p36-alem-i-gayb-vahyin-5-hakikati-5-isar-i-samedani-ve-vahyin-nihai-hucceti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ayetul-kubra-p36-alem-i-gayb-vahyin-5-hakikati-5-isar-i-samedani-ve-vahyin-nihai-hucceti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delilin kuvveti hangi benzetme ile anlatılmaktadır?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Burada yalnızca Allah’ın varlığı mı, yoksa başka bir inanç esası da destekleniyor mu?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geçen delilin güneş örneğinden daha güçlü sayılması neyi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Parçanın bütününden çıkarılan genel hüküm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ayetul-kubra-p36-alem-i-gayb-vahyin-5-hakikati-5-isar-i-samedani-ve-vahyin-nihai-hucceti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ayetul-kubra-p36-alem-i-gayb-vahyin-5-hakikati-5-isar-i-samedani-ve-vahyin-nihai-hucceti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ayetul-kubra-p36-alem-i-gayb-vahyin-5-hakikati-5-isar-i-samedani-ve-vahyin-nihai-hucceti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ayetul-kubra-p36-alem-i-gayb-vahyin-5-hakikati-5-isar-i-samedani-ve-vahyin-nihai-hucceti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Beşinci maddede, mahlukatın “dayanak arayan” bir yapıda oluşu hangi sonuca bağlanmaktadır?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Mahlukatın acz ve fakr içinde olması neden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ilâhî konuşmanın hangi yönü özellikle vurgulanmaktadır?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Semavî vahiylerin ortak hükmü, ferdî bir kanaat olarak mı yoksa toplu bir şahitlik olarak mı sunulmaktadır?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ayetul-kubra-p36-alem-i-gayb-vahyin-5-hakikati-5-isar-i-samedani-ve-vahyin-nihai-hucceti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ayetul-kubra-p36-alem-i-gayb-vahyin-5-hakikati-5-isar-i-samedani-ve-vahyin-nihai-hucceti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ayetul-kubra-p36-alem-i-gayb-vahyin-5-hakikati-5-isar-i-samedani-ve-vahyin-nihai-hucceti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ayetul-kubra-p36-alem-i-gayb-vahyin-5-hakikati-5-isar-i-samedani-ve-vahyin-nihai-hucceti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5"/>
                <w:color w:val="3B0A0A"/>
              </w:rPr>
              <w:t xml:space="preserve">İlâhî bir şekilde insan seviyesine uygun konuşma, Rabbin kendini tanıtması, kulların yönelişine merhametle karşılık vermesi, yüce bir konuşma sıfatı ve varlığını mahlukata hissettirmesi başlıkları toplanmaktadır.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Allah’ın varlığına ve birliğine kuvvetli bir delil sayılmaktadır.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Onları bu halde yaratan Zâtın, kendi varlığını onlara hitabı ile bildirmesinin ilahlığın gereği olduğu sonucu çıkarılmaktadır.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5"/>
                <w:color w:val="3B0A0A"/>
              </w:rPr>
              <w:t xml:space="preserve">Sevgiye açık olmaları, korku ve kaygı taşımaları, dayanak aramaları, yoksulluk ve güçsüzlük içinde bulunmaları ve sahiplerini tanımaya yönelmeleri öne çıkarılmaktadır.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Hak vahiylerin ortak içeriği, mahlukatın ihtiyaçlarıyla da uyum içinde olarak Allah’ın varlığını ve birliğini kesin biçimde göstermektedir.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şahitliğin çok açık, sağlam ve inkârı zor bir seviyede görüldüğünü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Yalnız varlık değil, aynı zamanda birlik inancı da destekleniyor.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Güneş ışınlarının gündüz vakti güneşi göstermesinden de daha açık ve güçlü bir şahitlik olduğu benzetmesi yapılmaktadır.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Toplu ve birleşik bir şahitlik olarak sunulmaktadır.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Mahlukata, onların ihtiyacına cevap verecek şekilde varlığını haber verme yönü vurgulanmaktadır.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bu durum onların kendi başlarına yeterli olmadığını ve Rablerinden haber almaya muhtaç olduklarını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Böyle bir ihtiyaç taşıyan varlıklara, onları yaratanın kendisini bildirmesi gerektiği sonucuna bağlanmaktadır.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toplu şahitlik hangi iki büyük hakikati ispat etmektedir?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Vahiylerin içeriğinde rahmetle ilgili hangi yön bulunur?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Delilin vahiylerin “icmaı” ile kurulması ne anlama gelir?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mahlukatın sevgi, korku, ihtiyaç ve kulluk duyguları rastgele mi değerlendirilir, yoksa anlamlı mı görülür?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ayetul-kubra-p36-alem-i-gayb-vahyin-5-hakikati-5-isar-i-samedani-ve-vahyin-nihai-hucceti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ayetul-kubra-p36-alem-i-gayb-vahyin-5-hakikati-5-isar-i-samedani-ve-vahyin-nihai-hucceti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ayetul-kubra-p36-alem-i-gayb-vahyin-5-hakikati-5-isar-i-samedani-ve-vahyin-nihai-hucceti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ayetul-kubra-p36-alem-i-gayb-vahyin-5-hakikati-5-isar-i-samedani-ve-vahyin-nihai-hucceti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Beşinci hakikatte uluhiyetin gereği olarak gösterilen fiil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Burada özellikle hangi tür mahlukatın psikolojik ve manevi ihtiyaçları dikkat çekmektedir?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Vahiylerin ortak delaleti nasıl bir ispat değeri taşımaktadır?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sayılan hakikatlerden hangileri Allah’ın kullarıyla ilişki kurduğunu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ayetul-kubra-p36-alem-i-gayb-vahyin-5-hakikati-5-isar-i-samedani-ve-vahyin-nihai-hucceti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ayetul-kubra-p36-alem-i-gayb-vahyin-5-hakikati-5-isar-i-samedani-ve-vahyin-nihai-hucceti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ayetul-kubra-p36-alem-i-gayb-vahyin-5-hakikati-5-isar-i-samedani-ve-vahyin-nihai-hucceti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ayetul-kubra-p36-alem-i-gayb-vahyin-5-hakikati-5-isar-i-samedani-ve-vahyin-nihai-hucceti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“İş’ar” kavramı bu bağlamda neyi ifade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Kesitin sonunda ulaşılan imanî hüküm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Beşinci bölümde mahlukat neden “en çok muhtaç” olarak tasvir edilmektedir?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Mahlukatın sahibini bulmaya istekli olması hangi inanç sonucunu destekler?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ayetul-kubra-p36-alem-i-gayb-vahyin-5-hakikati-5-isar-i-samedani-ve-vahyin-nihai-hucceti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ayetul-kubra-p36-alem-i-gayb-vahyin-5-hakikati-5-isar-i-samedani-ve-vahyin-nihai-hucceti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ayetul-kubra-p36-alem-i-gayb-vahyin-5-hakikati-5-isar-i-samedani-ve-vahyin-nihai-hucceti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ayetul-kubra-p36-alem-i-gayb-vahyin-5-hakikati-5-isar-i-samedani-ve-vahyin-nihai-hucceti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Anlamlı görülür; bunların, yaratanın kendisini bildirmesine zemin hazırlayan haller olduğu anlatılır.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Gerçek vahiylerin hep aynı istikamette birleşerek aynı hakikate şahitlik etmesi anlamına gelir.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Kulların yönelişine ve ihtiyaçlarına karşılık veren merhametli bir muamele bulunur.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Allah’ın zorunlu var oluşunu ve tek oluşunu ispat etmektedir.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Kendini tanıtması, kulların yönelişine cevap vermesi, konuşması ve varlığını hissettirmesi bu ilişkiyi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Son derece güçlü ve açık bir ispat değeri taşımaktadır.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Sevgiye muhtaç, kaygı taşıyan, güçsüz ve yoksul durumda olan bilinçli varlıkların ihtiyaçları dikkat çekmektedir.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Allah’ın kendi varlığını mahlukatına hitap yoluyla duyurmasıdır.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Onları yaratanın kendisini tanıtmasının gerekli olduğu inancını destekler.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hem zayıf ve yoksuldurlar hem de güvene, sevgiye ve bir sığınağa en fazla ihtiyaç duyarlar.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Gerçek vahiylerin ortak beyanı, Allah’ın var ve bir olduğuna çok kuvvetli biçimde delalet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Allah’ın, yarattıklarına kendi mevcudiyetini fark ettirmesini ifade eder.</w:t>
            </w:r>
          </w:p>
        </w:tc>
      </w:tr>
    </w:tbl>
  </w:body>
</w:document>
</file>