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cc6a1e36147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delilde Hz. Peygamber’in hangi yönlerinin benzeri bulunmadığı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Getirdiği dinî hükümlerin benzersiz sayılmasının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İslâmiyetin insanlar üzerindeki etkisi hangi açılardan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kulluğunda öne çıkan başlıca vasıflar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dua bahsinde hangi örnek öne çıkarılmakta ve bu örnek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marifet ve ehl-i velayetin yetişememesi,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delilde sayılan üstün vasıflar ile doğruluk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Peygamber’in ortaya koyduğu şeriat neden sıradan bir hukuk sistemi gibi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“ümmi” oluşun özellikle vurgulanması neyi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İslâmiyetin sadece bilgi vermekle kalmadığı, insanı dönüştürdüğü hangi ifadelerden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eşsizliği anlatılırken yalnız sonuç mu vurgulanıyor, yoksa süreç de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üstünlüğü sadece çok dua etmesine mi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İbadetin her çeşidinde ileri oluşu, takvasının yüksekliği, Allah korkusunun derinliği, zor şartlarda bile kulluğun inceliklerine tam riayet etmesi ve bunu örnek almadan en mükemmel şekilde ortaya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yol gösteren, düşünceyi eğiten, kalbi aydınlatan, nefsi terbiye eden, ruhu geliştiren bir rehber oluşu yönüyle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Okuma yazma bilmeyen bir zattan çıkmasına rağmen çok uzun bir zaman boyunca çok geniş bir insan kitlesini adalet ve hak ölçüsüyle yönetebilecek bir yapıda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Getirdiği din düzeni, İslâm’ın insanları yetiştirme gücü, kulluğu, duası, insanları hakka çağırışı ve imanı bakımından eşsiz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uzun asırlar boyunca insanlığın büyük bir kısmını hakkaniyet ve adaletle sevk edebilen kapsamlı ve ince esaslar taşıdığı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yüksek şeriat, ibadet, dua, davet ve iman sahibi bir kişinin yalan söylemesinin düşünülemeyeceği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dua ve marifetullah sahasında eriştiği derecenin emsalsiz olduğuna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Cevşenü’l-Kebir öne çıkarılmakta; bunun Allah’ı tanıma ve O’nu vasfetme bakımından çok yüksek bir seviyeyi gösterdiği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olarak duasındaki marifet derinliğine ve Allah’ı tanıtma seviyesinin yüksekliğine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Süreç de anlatılıyor; ağır mücadeleler ve sıkıntılar içinde ibadetin inceliklerine sürekli dikkat edilmesi özellikle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öğretmenlik etmesi, kalbi nurlandırması, nefsi arındırması ve ruhun yükselişine vesile olması bunu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hakikatlerin ve düzenin zahirî bir tahsil gücüne dayanmadan ortaya çıkmasının olağanüstülüğünü kuvvetlendirmektedir.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Cevşenü’l-Kebir örneği, Hz. Peygamber’in hangi yönünü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velayet ve marifet ehlinin ortak birikimi niçin burada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delilin ana fikri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Şeriatın uzun süre etkili olması, onun hangi niteliğini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İslâmiyetin toplum ve fert üzerindeki işlevi nasıl birlikte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hayatında “başlangıç ve sonu birleştirme” ifadesi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şartlar altında bile ibadetin inceliklerine dikkat edilmesi hangi ahlâkî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bölümünde sadece lafız güzelliği mi övülmektedir?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delilde doğruluğa hükmedilirken hangi yöntem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Peygamber’in getirdiği şeriatın benzerinin olmadığı söylenirken hangi tarihî ölçü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İslâmiyetin “rehber” ve “merci”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Akılların öğretmeni, kalplerin aydınlatıcısı ve nefislerin terbiyecisi oluşu, İslâm’ın nasıl bir kapsamı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ve dar çevreli değil, kalıcı, kuşatıcı ve sağlam esaslara dayalı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getirdiği din, yaşadığı kulluk ve taşıdığı iman her yönüyle emsalsiz olduğu için doğruluğu açıkça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gelen seçkin maneviyat ehlinin bile o seviyeye erişememesiyle onun üstünlüğünün daha açık görülmesi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 tanıma, O’nu doğru ve derin şekilde anlatma ve bunu duaya yansıtma yönünü öne çıkarmaktadır.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övülen şey, duanın içerdiği derin Allah bilgisi ve yüksek manevi seviyedir.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Sarsılmaz bir ihlası, ciddiyeti ve Allah’a karşı tam sorumluluk bilincini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her aşamasını eksiksiz ve olgun biçimde bir arada yaşamasına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Topluma rehberlik eden bir düzen oluşu ile kişinin akıl, kalp, nefis ve ruhunu terbiye eden yönü birlikte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dış davranışları değil, insanın bütün iç dünyasını kuşatan geniş bir eğitim sistemi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hem yönünü tayin eden hem de başvurdukları temel kaynak ve ölçü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dört asır boyunca insanlığın önemli bir kesimini adalet esaslarıyla yönlendirmiş olması ölçü olarak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Üstün vasıflardan hareketle kişiliğin yalana elverişli olmadığını çıkaran bir muhakeme kullanılmaktadır.</w:t>
            </w:r>
          </w:p>
        </w:tc>
      </w:tr>
    </w:tbl>
  </w:body>
</w:document>
</file>