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da82aaa05485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noktada Kur’an ile Peygamber Efendimiz arasındaki ilişki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Peygamber Efendimizin hangi yönleri Kur’an için kuvvetli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noktada Kur’an’ın insan üzerinde dönüştürdüğü alanlar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değişimin geçici değil kalıcı olduğuna hangi işaretle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sadece okunmakla kalmayıp insanı eğittiği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ve hayat bakımından Kur’an’a hangi işlevler yükleniyor?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sayısal vurgu neyi güçlendirmek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noktadan hareketle neden Kur’an’ın benzerinin bulunmadığı sonucuna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Kur’an’ın mucize oluşu daha çok hangi açıdan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fikrini kısa şekilde ifade ediniz.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noktada karşılıklı ispat fikri hangi iki unsur arasında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Efendimizin Kur’an için delil sayılması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uzun asırlar boyunca etkisini sürdürmesi ve sürekli okunup insanları yetiştirmesi bunun kalıcı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nefsi, kalbi, ruhu, aklı, şahsî hayatı, toplum hayatı ve siyasetle ilgili düzeni üzerinde etkili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Olağanüstü halleri, peygamberliğini gösteren işaretler ve ilimdeki yüksek kemali buna dayanak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birbirini doğrulayan iki büyük delil gibi gösteriliyor; Kur’an onun doğruluğunu desteklerken, o da Kur’an’ın ilahî kaynaklı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böylesine geniş, derin, sürekli ve çok yönlü bir dönüşümü başka bir kitabın gerçekleştiremediği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yaygınlığını, sürekli canlı kalışını ve insanlar üzerindeki tesirinin büyüklüğünü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Akla doğru yön ve aydınlık verdiği, hayata da gerçek canlılık ve saadet kattığı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terbiyesine yön verdiği, kötülüklerden arındırdığı, kalbi temizlediği ve ruha yükseliş kazandırdığı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hayatı, üstün vasıfları ve peygamberliğini gösteren işaretlerin Kur’an’ın Allah kelamı olduğunu desteklediğini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ile Hz. Muhammed Aleyhissalâtü Vesselâm arasında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hem Peygamber Efendimizin doğruluğunu gösteren bir mucize, hem de insanlığı köklü biçimde dönüştüren eşsiz bir ilahî kitaptır.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ve toplum hayatında meydana getirdiği büyük ve sürekli tesir açısından ele alınıyor.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noktada Kur’an’ın gerçekleştirdiği değişim bireyle mi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Nefislerin arındırılması ve kalplerin temizlenmesi hangi tür etkiye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Ruhların gelişmesi ve akılların aydınlanması Kur’an’ın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Uzun zaman boyunca çok büyük kitleler tarafından okunması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 hayatın hangi boyutlarına canlılık kazandırmaktadır?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noktadaki delillendirme daha çok teorik mi, pratik mi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nokta birlikte düşünüldüğünde nasıl bir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hareketle bir öğrenci Kur’an hakkında hangi genel yargıya varabilir?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noktanın özünde hangi temel iddia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Efendimizin hangi özellikleri Kur’an’ın hak oluşuna şahit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Kur’an’ın toplumsal değişimi nasıl bir nitelikle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etkisi insanın sadece dış davranışlarında mı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ayetul-kubra-p52-kuranin-icaz-ve-sehadeti-17-mertebe-1-2-nokta-peygamber-kuran-mucizesi-ictimai-inkilab-ve-tesir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durum, etkisinin sınırlı bir döneme veya küçük bir çevreye mahsus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içten inşa eden, olgunlaştıran ve doğruya yönelten tarafını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Ahlâkî ve manevî terbiyeye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hem bireyin iç dünyasını hem de toplumsal ve siyasî hayatı kuşatan geniş bir değişimden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Kur’an, hem ilahî oluşu delillerle desteklenen hem de insanı ve toplumu ıslah eden eşsiz bir rehberdir.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hem peygamberlik hakikatini gösterdiği hem de bizzat hayatı dönüştüren ilahî bir mucize olduğu sonucu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pratiktir; çünkü doğrudan meydana gelen sonuçlar ve tarih içinde süren tesir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kişinin iç dünyasına hem de günlük, sosyal ve daha geniş düzenli hayata canlılık kazandırmaktadır.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insanın iç dünyasında ve dış hayat düzeninde birlikte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Aydınlatıcı, hayırlı ve hakikate dayalı bir dönüşüm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Mucizeleri, peygamberliğini gösteren delilleri ve yüksek ilim ve kemal sahibi oluşu şahit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ile Peygamber Efendimizin birbirinden ayrılmaz biçimde birbirini doğruladığı iddiası vardır.</w:t>
            </w:r>
          </w:p>
        </w:tc>
      </w:tr>
    </w:tbl>
  </w:body>
</w:document>
</file>