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b93b970be471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hakikatte ele alınan temel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ilâhî kelâmın sınırlandırılamaz oluşu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ilâhî hitabın sonsuz olması neyin büyüklüğüne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Vahiyler ve ilhamlar burada sadece bilgi kaynağı mı, yoksa delil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ayetul-kubra-p73-dogrudan-marifet-19-mertebe-2-hakikattekellum-u-ilahi-sehidallah-ayeti-ve-19-mertebe-metni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Semavî kitaplar niçin bu hakikatin geniş bir şahidi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ayrıca anılması onun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derste Allah’ın isim ve sıfatları nasıl bir delil ilişkisi içinde sunulmuştur?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“Yolcu”nun aldığı dersin kısa özeti hangi ana inanç noktasında toplanır?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ayetul-kubra-p73-dogrudan-marifet-19-mertebe-2-hakikattekellum-u-ilahi-sehidallah-ayeti-ve-19-mertebe-metni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Koruma, yönetme ve geçindirme fiillerinin kasıt ve rahmetle bağlanması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Ölçü, düzen, idare ve denge vurguları Allah’ın hangi vasfını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“İkinci Hakikat” başlığının altında hangi ilâhî sıfata bağlı bir mesele işlenmektedir?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“Ezelî konuşan” ifadesi Allah hakkında hangi anlamı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ayetul-kubra-p73-dogrudan-marifet-19-mertebe-2-hakikattekellum-u-ilahi-sehidallah-ayeti-ve-19-mertebe-metni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Delildir; ilâhî kelâmın gerçekleştiğine şahitlik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kelâmın sınırsızlığına ve Allah’ın kemalinin sonsuzluğuna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hitabının sonlu ve tükenir olmadığını, sonsuz bir genişliğe sahip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hitabın, yani Allah’ın konuşmasının varlığı ve bunun O’nun varlığına ve birliğine delil oluşudur.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Allah’tan başka ilah olmadığı, O’nun varlığı zorunlu, bir ve eşsiz olduğu noktasında toplanır.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birlikte Allah’ın varlığını ve birliğini destekleyen ortak şahitler olarak sunulmuştur.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Mucizevî açıklama gücünü ve tevhidi topluca ifade edişini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zamanlarda ve topluluklarda ilâhî mesajın ulaştığını göstermeleri sebebiyle.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konuşmasının sonradan kazanılmış değil, ezelden beri O’na ait bir kemal olduğunu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Kelâm sıfatına bağlı olan ilâhî konuşma meselesi işlenmektedir.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Hikmetini, adaletini ve kusursuz yönetimini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Âlemin sahipsiz olmadığını; ilgi, amaç ve merhametle idare edildiğini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konuşmanın sonsuz kabul edilmesi Allah’ın hangi yönünü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Vahiy ve ilhamın birlikte anılması hangi ortak noktayı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 şahitliğin semavî kitaplara bağlanması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bu makamda daha ileri gitmeyişi neye bağlanmıştır?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ayetul-kubra-p73-dogrudan-marifet-19-mertebe-2-hakikattekellum-u-ilahi-sehidallah-ayeti-ve-19-mertebe-metni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büyük ayetin bu bahisteki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 ve düzenleme fiillerinin irade ve kudretle ilişkilendirilmesi hangi anlayışı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faaliyetlerin sürekli oluşu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çıkarılabilecek ana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ayetul-kubra-p73-dogrudan-marifet-19-mertebe-2-hakikattekellum-u-ilahi-sehidallah-ayeti-ve-19-mertebe-metni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ikinci hakikatin merkezinde neden “konuşma” yer 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konuşmanın “en açık alamet” sayılması hangi mantığa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Konuşmanın varlığa delil sayılması insan tecrübesiyle nasıl uyumludur?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hakikatin iki kuvvetli şahitliği hangi iki kanaldan gelmektedir?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ayetul-kubra-p73-dogrudan-marifet-19-mertebe-2-hakikattekellum-u-ilahi-sehidallah-ayeti-ve-19-mertebe-metni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bir ayetin nuru ve manasının ona bu durakta yeterli gelmesine.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insanlığa hitabının süreklilik ve kapsam taşıdığı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ikisinin de Allah’tan gelen bildirimler olması ortak noktasını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Kemalinin sınırsızlığını ve hitabının tükenmezliğini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kelâm, vahiy, ilham, kutsal kitaplar ve kâinattaki düzenli fiiller birlikte Allah’ın varlığını ve birliğini kuvvetle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süreklilik, âlemde aralıksız işleyen canlı ve bilinçli bir ilâhî yönetimi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şuursuz tesadüf değil, bilinçli ve güçlü bir ilâhî tasarruf bulunduğu anlayışını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birliğini, adalet üzere oluşunu ve bu hakikate meleklerle ilim sahiplerinin de şahitliğini bildiren toplu bir beyan vazifesi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Vahiy ve ilham kanallarından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da bir ses veya söz duyduğunda, bunun arkasında mevcut ve bilinçli bir fail bulunduğunu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Sözü ortaya çıkaran bir öznenin bulunması zorunluluğuna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konuşma, konuşanın mevcudiyetini açıkça belli eden en belirgin işaretlerden biri kabul edilmektedir.</w:t>
            </w:r>
          </w:p>
        </w:tc>
      </w:tr>
    </w:tbl>
  </w:body>
</w:document>
</file>