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cb3ca01e740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âyette dikkatler özellikle hangi iki meyveye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Hurma ve üzüm hangi açılardan insan için nimet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Ağaçların bulunduğu çevre şartlarıyla meyvelerin niteliği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Asmadaki üzüm örneğiyle hangi incelikler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“hafıza” ve “program” gibi anlamlarla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sayısız benzerin aynı şekilde yaratılması neden “apaçık”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fiili yapanın bütün kâinatın yaratıcısı olması neden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Yine de sebepler için hangi görev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“hadsiz fiillerin cilveleri” ifadesiyle neye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Âyetin “aklını kullananlar”a hitap etmesi, delilin hangi yolla anlaşılacağını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Hurma ve üzümün yalnız tat yönü değil, hangi başka yönleri de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“meyve” örneği üzerinden büyük bir inanç konusu nasıl temellendiriliyor?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Salkımların çokluğu, tanelerin düzeni, dış kaplamalarının güzelliği, çekirdeğin program taşıyan yapısı ve içindeki tatlı öz su birlikte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Ortam sert ve kuru iken çıkan ürünler tatlı, faydalı ve düzenli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Besleyici olmaları, meyve olarak yenmeleri ve başka güzel yiyeceklere kaynaklık etmeleri açısından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Hurma ile üzüme yöneltiliyor.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ilahî emir altında görünürde vasıta ve perde olmaları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kuşatıcı, ölçülü ve her yerde aynı anda işleyen bir fiil sınırlı bir sebebe değil, her şeye gücü yeten bir zata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çok örnekte aynı hikmet ve ölçünün sürmesi, tek bir ilahî idareyi açıkça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çekirdekte geleceğe dönük düzenin ve bilginin saklandığını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küçük nimetlerdeki ince düzen üzerinden Allah’ın birliği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Besleyicilikleri ve farklı nimetlere kaynak olmaları da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delilin düşünme, gözlem ve akıl yürütme ile kavranacağını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çok çeşitli ilahî işlerin hepsinin aynı hakikate işaret ettiğine dikkat çekiliyor.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asma dalında çok sayıda salkım ve tanenin bulunması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üzümün içindeki tatlı öz neden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Üzümün içindeki tatlı öz su hangi ilahî yönleri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Kuvvet, tabiat ve sebeplerin nitelikleri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“kabulde” yer alması ne mânaya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âyetin işaret ettiği hakikatlerin birlikte ele alınması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üçüncü âyet üzerinden öne çıkarılan ana tema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iki meyveyi sadece tabiî birer ürün gibi mi ele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meyveleri veren ağaçların yetiştiği ortam üzerinden hangi hayret verici yön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Üzüm tanelerinin üzerindeki ince örtü neyin örneği olarak değerlendirilebilir?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hayat hikâyesi ve plan taşıdığı söylenirken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sanatın yeryüzünde pek çok örnekte aynı tarzda görülmesi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ayetul-kubra-p84-2-menzil-2-hakikat-nahl-suresinden-3-misal-hurma-uzum-ve-umumi-netice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Görmeyen, başıboş, düzensiz, şuursuz ve karıştırıcı unsurlar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Rahmeti, nimeti ve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cansız görünen bir dal ve topraktan böylesine hoş ve faydalı bir nimetin çıkması rahmet ve hikmeti belirginleştiriyor.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Bereketle birlikte düzenin de birlikte gerçekleştiğini ve bunun rastgele olamayacağını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onları aynı zamanda yaratılışa dair güçlü bir delil olarak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Hurma ve üzüm örneğiyle Allah’ın birliğinin ispat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Rabbanî fiillerin tamamının tek bir Zâtın vahdetini gösterdiği sonucuna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yaratmayı yapan değil, kendilerine yöneltilen etkiyi alan konumda olmaları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işlerin tek bir yaratıcı tarafından yapıldığı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oluşacak bitkinin temel özelliklerinin onda saklı olduğu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Estetikle korunmanın birlikte verildiği hassas bir yaratılış örneği olarak değerlendirilebilir.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 ve susuz denebilecek şartlarda böyle faydalı ve lezzetli ürünlerin çıkması dikkat çekici bulunuyor.</w:t>
            </w:r>
          </w:p>
        </w:tc>
      </w:tr>
    </w:tbl>
  </w:body>
</w:document>
</file>