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f7fca1b2b4b7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Hakikat’te varlıklar arasındaki çok yönlü benzerlik ve yakınlık hangi temel inancı açıkça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“birbiri içinde birlik” taşıması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Birbirine benzerlik ile birbirinin örneği olma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Fıtrattaki mühür benzerliği ile sanattaki ilişki birlikte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ayetul-kubra-p91-2-menzil-4-hakikat-mevcudatta-birlik-ve-tevhid-ilani-genel-cerceve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Karşılıklı yardımlaşma ve görev tamamlama neden tesadüf fikrine uygun düşmez?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varlığın diğerinin görevini tamamlaması nasıl bir kâinat tablosu çizer?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Hakikat’e göre kâinat rububiyet yönünden nasıl bir hüküm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birden fazla yaratıcı veya yönetici fikrine neden kapı aralamaz?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ayetul-kubra-p91-2-menzil-4-hakikat-mevcudatta-birlik-ve-tevhid-ilani-genel-cerceve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yaklaşımına göre, kâinattaki çokluk tevhidle çelişir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Hakikat’te varlıkların ortaya çıkışı ve görünmesi hangi ortak çizgiler üzerinden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varlıkların aynı zamanda beraber bulunması ve iç içe geçmesi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bir örnek ile büyük bir örnek arasındaki ilişki, sanatkâr hakkında ne söyler?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ayetul-kubra-p91-2-menzil-4-hakikat-mevcudatta-birlik-ve-tevhid-ilani-genel-cerceve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yaratılışında ve şekillenişinde aynı kudretin izi bulunduğu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Benzerlik ortak çizgiyi gösterir; örneklik ise aynı hakikatin farklı ölçülerde tekrarlanmasını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görünen şeylerin, aslında ortak bir düzen ve aynı kaynağın iziyle bağlı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bu ortaklıklar, kâinatın tek bir Yaratıcı tarafından idare edildiğini ve ulûhiyette birliğin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varlıklar arasındaki ortak mühürler, uyum ve bağlılık tek elden idareyi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 bakımından bölünmeyi kabul etmeyen bir bütün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Rekabetten çok dayanışmanın hâkim olduğu, uyumlu bir kâinat tablosu çizer.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böylesi düzenli iş bölümü, bilinçli bir sevk ve hikmetli bir plan gerektirir.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sanatkârın farklı ölçülerde benzer eserler ortaya koyduğunu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Ayrı ayrı ve başıboş değil, tek bir düzen içinde toplandıklarını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Birlik, benzerlik, iç içelik, örneklik, parça-bütün ilişkisi ve karşılıklı destek gibi çizgiler üzerinden ele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tam tersine, çokluk içindeki uyum tevhidi daha görünür kılar.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birbirine yardım etmesi sadece biyolojik ya da maddî bir durum olarak mı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birbirine destek olması hangi rububiyet anlayışını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birliğe işaret eden yönlerin çokluğu, okuyucunun hangi kanaate ulaşmasını hedefler?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 cephesinde parçalanmanın kabul edilmemesi ile tevhid arasında nasıl bir bağ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ayetul-kubra-p91-2-menzil-4-hakikat-mevcudatta-birlik-ve-tevhid-ilani-genel-cerceve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tevhid delili daha çok çoklukta düzen mi, düzensizlik mi üzerinden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Hakikat’te anlatılanlar, çok sayıda varlığın bulunmasına rağmen neden tek Yaratıcı fikrini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Hakikat’in merkezinde hangi ana mesele bulunmaktadır?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zuhuru ile vücudunun birlikte anılması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ayetul-kubra-p91-2-menzil-4-hakikat-mevcudatta-birlik-ve-tevhid-ilani-genel-cerceve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Kimi varlıkların küllî, kimilerinin de onun parçası ve ferdi olarak anılması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Fıtrat mührü ile sanat nakşındaki uygunluk hangi iki alanı birleştirir?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Sanattaki münasebet ifadesi, estetikten öte hangi manayı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delillerin “bedahet derecesinde” olması nasıl bir anlam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ayetul-kubra-p91-2-menzil-4-hakikat-mevcudatta-birlik-ve-tevhid-ilani-genel-cerceve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ayetul-kubra-p91-2-menzil-4-hakikat-mevcudatta-birlik-ve-tevhid-ilani-genel-cerceve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Yönetim ve terbiye tek elde toplandığı için tevhid zorunlu bir sonuç olarak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Tevhidin sadece inançla kabul edilen değil, kâinatta açıkça görülen bir hakikat olduğu kanaatine ulaşmasını hedefler.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birlikte terbiye eden ve birbirine bağlayan tek Rab anlayışını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bu, ilahî birliğe işaret eden daha geniş bir düzenin parçası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var olmalarının hem de görünür hâle gelişlerinin aynı ilahî tasarruf altında gerçekleştiğini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çokluk içinde görülen birliğin, Yaratıcının birliğini göstermesi meselesi bulunmaktadır.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çokluk içinde aynı mühür, aynı tarz ve aynı uyum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Çokluk içindeki düzen ve uyum üzerinden kuruluyor.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Sonucun uzak bir yorum değil, açık ve güçlü biçimde anlaşılır bir gerçek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Hikmetli plan ve ortak irade manasını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Yaratılışın özü ile dışta görülen işleyiş ve biçimlenmeyi birleştirir.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parçalarla bütünler arasında bağlı bir yapı bulunduğunu ve hepsinin ortak bir rububiyet altında toplandığını anlatır.</w:t>
            </w:r>
          </w:p>
        </w:tc>
      </w:tr>
    </w:tbl>
  </w:body>
</w:document>
</file>