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544756352404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ayetul-kubra-p07-2-mesele-itikad-i-kufriyenin-nevileri-inkar-nefiy-tasnifi - Set 1</w:t>
      </w:r>
    </w:p>
    <w:p>
      <w:pPr/>
      <w:r>
        <w:rPr/>
        <w:t xml:space="preserve">1-) Metinde küfrün temel mahiyeti hangi kavramlarla açıklanır? (18 kelime)</w:t>
      </w:r>
    </w:p>
    <w:p>
      <w:pPr/>
      <w:r>
        <w:rPr/>
        <w:t xml:space="preserve">Küfür; inkâr, bilgisizlik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neden sadece duygu değil, aynı zamanda bilgi olarak sunulur? (9 kelime)</w:t>
      </w:r>
    </w:p>
    <w:p>
      <w:pPr/>
      <w:r>
        <w:rPr/>
        <w:t xml:space="preserve">Çünkü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Küfür sahipleri yokluğu ispat etmeye çalışırlarsa bu durum hangi sınıra kadar bir hüküm sayılabilir? (19 kelime)</w:t>
      </w:r>
    </w:p>
    <w:p>
      <w:pPr/>
      <w:r>
        <w:rPr/>
        <w:t xml:space="preserve">Çok zor da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ana bölümün ilk alt türü olan “adem-i kabul” nasıl anlaşılmalıdır? (8 kelime)</w:t>
      </w:r>
    </w:p>
    <w:p>
      <w:pPr/>
      <w:r>
        <w:rPr/>
        <w:t xml:space="preserve">İspat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İslâmî hakikatlere yönelmeyip sadece kendi yanlış kanaati içinde kalan kısım nasıl nitelenir? (14 kelime)</w:t>
      </w:r>
    </w:p>
    <w:p>
      <w:pPr/>
      <w:r>
        <w:rPr/>
        <w:t xml:space="preserve">Kişiye ait 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iddianın “iltizam” haline gelmesi ne anlama gelir? (9 kelime)</w:t>
      </w:r>
    </w:p>
    <w:p>
      <w:pPr/>
      <w:r>
        <w:rPr/>
        <w:t xml:space="preserve">Kişinin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Yokluğu benimseyen ikinci tür neden daha iddialı kabul edilir? (17 kelime)</w:t>
      </w:r>
    </w:p>
    <w:p>
      <w:pPr/>
      <w:r>
        <w:rPr/>
        <w:t xml:space="preserve">Çünkü bu tavır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Nefyin ikinci türü hangi alanlara uzanır? (10 kelime)</w:t>
      </w:r>
    </w:p>
    <w:p>
      <w:pPr/>
      <w:r>
        <w:rPr/>
        <w:t xml:space="preserve">Dünya, kâinat,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iman-küfür ilişkisinde ispat yükü kimin üzerine daha çok biner? (9 kelime)</w:t>
      </w:r>
    </w:p>
    <w:p>
      <w:pPr/>
      <w:r>
        <w:rPr/>
        <w:t xml:space="preserve">Yokluğu benimseyip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ayetul-kubra-p07-2-mesele-itikad-i-kufriyenin-nevileri-inkar-nefiy-tasnifi - Set 2</w:t>
      </w:r>
    </w:p>
    <w:p>
      <w:pPr/>
      <w:r>
        <w:rPr/>
        <w:t xml:space="preserve">1-) Metinde küfür dış görünüşte nasıl algılanabilir, fakat hakikatte neye dayanır? (13 kelime)</w:t>
      </w:r>
    </w:p>
    <w:p>
      <w:pPr/>
      <w:r>
        <w:rPr/>
        <w:t xml:space="preserve">Dışarıdan sanki olumlu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“isbât” oluşu neyi ifade eder? (10 kelime)</w:t>
      </w:r>
    </w:p>
    <w:p>
      <w:pPr/>
      <w:r>
        <w:rPr/>
        <w:t xml:space="preserve">Gerçeğin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delilsiz reddediş ile yanlış da olsa kurulmuş bir yargı arasında nasıl bir ayrım yapar? (17 kelime)</w:t>
      </w:r>
    </w:p>
    <w:p>
      <w:pPr/>
      <w:r>
        <w:rPr/>
        <w:t xml:space="preserve">Delilsiz reddi 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İslâmî hakikatlere dönük olmayan yanlış inanç türü hangi bakımdan farklıdır? (8 kelime)</w:t>
      </w:r>
    </w:p>
    <w:p>
      <w:pPr/>
      <w:r>
        <w:rPr/>
        <w:t xml:space="preserve">Doğrudan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ilk şeklin kolay sayılmasının sebebi nedir?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şeklin “itikad” sayılması hangi özelliğinden gelir? (8 kelime)</w:t>
      </w:r>
    </w:p>
    <w:p>
      <w:pPr/>
      <w:r>
        <w:rPr/>
        <w:t xml:space="preserve">Kalben benimsenmiş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Belirli bir mekân veya özel bir yönle sınırlı olumsuzlama neden mümkün görülebilir? (9 kelime)</w:t>
      </w:r>
    </w:p>
    <w:p>
      <w:pPr/>
      <w:r>
        <w:rPr/>
        <w:t xml:space="preserve">Çünkü inceleme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Genel iman meselelerinin inkârı neden “muhit” alanlara dair bir iddia sayılır? (11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bakışının sınırlı oluşu bu tartışmada hangi sonuca götürür? (9 kelime)</w:t>
      </w:r>
    </w:p>
    <w:p>
      <w:pPr/>
      <w:r>
        <w:rPr/>
        <w:t xml:space="preserve">Kuşatıcı imanî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ayetul-kubra-p07-2-mesele-itikad-i-kufriyenin-nevileri-inkar-nefiy-tasnifi - Set 3</w:t>
      </w:r>
    </w:p>
    <w:p>
      <w:pPr/>
      <w:r>
        <w:rPr/>
        <w:t xml:space="preserve">1-) Parçada küfür neden “adem” tarafına, iman ise “vücud” tarafına yerleştirilir? (14 kelime)</w:t>
      </w:r>
    </w:p>
    <w:p>
      <w:pPr/>
      <w:r>
        <w:rPr/>
        <w:t xml:space="preserve">Çünkü küfür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Küfrün bazen “isbât gibi” görünmesi neden aldatıcıdır? (13 kelime)</w:t>
      </w:r>
    </w:p>
    <w:p>
      <w:pPr/>
      <w:r>
        <w:rPr/>
        <w:t xml:space="preserve">Çünkü dış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“kabul etmeme” seviyesinde kalan tavır niçin ilim sayılmaz? (17 kelime)</w:t>
      </w:r>
    </w:p>
    <w:p>
      <w:pPr/>
      <w:r>
        <w:rPr/>
        <w:t xml:space="preserve">Çünkü onda ne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küfrî itikadın ilk kısmı için hangi olumsuz nitelemeler kullanıma uygun düşer? (9 kelime)</w:t>
      </w:r>
    </w:p>
    <w:p>
      <w:pPr/>
      <w:r>
        <w:rPr/>
        <w:t xml:space="preserve">Yanlış, batıl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odak türün ilk alt basamağı hangi tavırdır?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6-) “Adem-i kabul” ile “kabul-ü adem” arasındaki ince fark nedir? (8 kelime)</w:t>
      </w:r>
    </w:p>
    <w:p>
      <w:pPr/>
      <w:r>
        <w:rPr/>
        <w:t xml:space="preserve">Birincisi kabulden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“Hususî yerde yoktur” tarzı nefy neden genel inkârla aynı görülmez? (16 kelime)</w:t>
      </w:r>
    </w:p>
    <w:p>
      <w:pPr/>
      <w:r>
        <w:rPr/>
        <w:t xml:space="preserve">Çünkü bu,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Nefyin birinci kısmının tartışma dışında tutulması neyi gösterir? (11 kelime)</w:t>
      </w:r>
    </w:p>
    <w:p>
      <w:pPr/>
      <w:r>
        <w:rPr/>
        <w:t xml:space="preserve">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kuşatıcı inkârın ispatı için niçin olağan insan bakışı yetmez? (13 kelime)</w:t>
      </w:r>
    </w:p>
    <w:p>
      <w:pPr/>
      <w:r>
        <w:rPr/>
        <w:t xml:space="preserve">Çünkü insan 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ayetul-kubra-p07-2-mesele-itikad-i-kufriyenin-nevileri-inkar-nefiy-tasnifi - Set 4</w:t>
      </w:r>
    </w:p>
    <w:p>
      <w:pPr/>
      <w:r>
        <w:rPr/>
        <w:t xml:space="preserve">1-) Metin, küfrün görünüşü ile özü arasında nasıl bir fark kurar? (16 kelime)</w:t>
      </w:r>
    </w:p>
    <w:p>
      <w:pPr/>
      <w:r>
        <w:rPr/>
        <w:t xml:space="preserve">Görünüşte bir şey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Olumsuz gibi görünen imanla ilgili bir meselenin arkasında ne bulunduğu ifade edilir? (12 kelime)</w:t>
      </w:r>
    </w:p>
    <w:p>
      <w:pPr/>
      <w:r>
        <w:rPr/>
        <w:t xml:space="preserve">Her menfî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ilk bölüm neden metindeki ana münakaşanın dışında tutulur? (9 kelime)</w:t>
      </w:r>
    </w:p>
    <w:p>
      <w:pPr/>
      <w:r>
        <w:rPr/>
        <w:t xml:space="preserve">Çünkü tartışılan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küfrî inançlar önce kaç ana kısma ayrılır?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5-) “Kabul-ü adem” denilen ikinci alt türte kişi ne yapmış olur? (10 kelime)</w:t>
      </w:r>
    </w:p>
    <w:p>
      <w:pPr/>
      <w:r>
        <w:rPr/>
        <w:t xml:space="preserve">Yokluğu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tasdik etmeme neden “hükümsüzlük” olarak görülür? (15 kelime)</w:t>
      </w:r>
    </w:p>
    <w:p>
      <w:pPr/>
      <w:r>
        <w:rPr/>
        <w:t xml:space="preserve">Çünkü kişi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Nefyin ilk türü hangi sınırlar içinde kalır? (10 kelime)</w:t>
      </w:r>
    </w:p>
    <w:p>
      <w:pPr/>
      <w:r>
        <w:rPr/>
        <w:t xml:space="preserve">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Geniş kapsamlı imanî meselelerdeki inkâr niçin ispat edilemez denir? (22 kelime)</w:t>
      </w:r>
    </w:p>
    <w:p>
      <w:pPr/>
      <w:r>
        <w:rPr/>
        <w:t xml:space="preserve">Çünkü böyle bir reddi kanıtlamak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inkârın en problemli biçimi hangisidir? (14 kelime)</w:t>
      </w:r>
    </w:p>
    <w:p>
      <w:pPr/>
      <w:r>
        <w:rPr/>
        <w:t xml:space="preserve">Geniş ve kutsal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ayetul-kubra-p07-2-mesele-itikad-i-kufriyenin-nevileri-inkar-nefiy-tasnifi - Set 5</w:t>
      </w:r>
    </w:p>
    <w:p>
      <w:pPr/>
      <w:r>
        <w:rPr/>
        <w:t xml:space="preserve">1-) Parçada küfür neden tek biçimli bir yapı olarak değil, farklı dereceler halinde ele alınır? (17 kelime)</w:t>
      </w:r>
    </w:p>
    <w:p>
      <w:pPr/>
      <w:r>
        <w:rPr/>
        <w:t xml:space="preserve">Çünkü her inkâr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Küfür tarafının yokluğu tasdik ederek bir iddiaya dönüşmesi hangi sonucu doğurur? (7 kelime)</w:t>
      </w:r>
    </w:p>
    <w:p>
      <w:pPr/>
      <w:r>
        <w:rPr/>
        <w:t xml:space="preserve">Kişiyi,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Hiçbir şeyi ispat etmeden sadece reddetmek neden “mutlak cehalet” diye nitelenir? (12 kelime)</w:t>
      </w:r>
    </w:p>
    <w:p>
      <w:pPr/>
      <w:r>
        <w:rPr/>
        <w:t xml:space="preserve">Çünkü ortada 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hakikatlerine karşı çıkan ikinci ana türün ilk şekli nedir?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şeklin “bahsimizden hariç” sayılması neyi ima eder? (10 kelime)</w:t>
      </w:r>
    </w:p>
    <w:p>
      <w:pPr/>
      <w:r>
        <w:rPr/>
        <w:t xml:space="preserve">Asıl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Nefyin ikiye ayrılması tartışmaya nasıl bir açıklık kazandırır? (13 kelime)</w:t>
      </w:r>
    </w:p>
    <w:p>
      <w:pPr/>
      <w:r>
        <w:rPr/>
        <w:t xml:space="preserve">Her olumsuzlamanın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 bir yerde yokluk iddiasının ispatlanabilir olması nasıl anlaşılmalıdır? (10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geniş kapsamlı bir nefyi doğrulamak için nasıl bir bakış gerekir? (12 kelime)</w:t>
      </w:r>
    </w:p>
    <w:p>
      <w:pPr/>
      <w:r>
        <w:rPr/>
        <w:t xml:space="preserve">Bütün varlık alanını,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genel inkârı ispatlamak için gereken nazar nasıl bir nazardır? (11 kelime)</w:t>
      </w:r>
    </w:p>
    <w:p>
      <w:pPr/>
      <w:r>
        <w:rPr/>
        <w:t xml:space="preserve">Kâinatı kuşatan,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ayetul-kubra-p07-2-mesele-itikad-i-kufriyenin-nevileri-inkar-nefiy-tasnifi - Set 6</w:t>
      </w:r>
    </w:p>
    <w:p>
      <w:pPr/>
      <w:r>
        <w:rPr/>
        <w:t xml:space="preserve">1-) Metin, küfrün mahiyetini üç ana kelime etrafında nasıl toplar?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Küfrün “yanlış bir ilim” sayılabilmesi hangi şarta bağlanmıştır? (11 kelime)</w:t>
      </w:r>
    </w:p>
    <w:p>
      <w:pPr/>
      <w:r>
        <w:rPr/>
        <w:t xml:space="preserve">Yokluğu delillendirmeye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Menfî bir iman meselesinin müsbet hakikate perde olması nasıl yorumlanmalıdır? (13 kelime)</w:t>
      </w:r>
    </w:p>
    <w:p>
      <w:pPr/>
      <w:r>
        <w:rPr/>
        <w:t xml:space="preserve">Görünüşte olumsuz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Bahsin asıl odak noktası hangi küfür türüdür? (8 kelime)</w:t>
      </w:r>
    </w:p>
    <w:p>
      <w:pPr/>
      <w:r>
        <w:rPr/>
        <w:t xml:space="preserve">İman esaslarına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ana kısımda geçen “muaraza” ne tür bir tavrı gösterir? (10 kelime)</w:t>
      </w:r>
    </w:p>
    <w:p>
      <w:pPr/>
      <w:r>
        <w:rPr/>
        <w:t xml:space="preserve">İman hakikatlerine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alt basamakta kişiden hangi ek yükümlülük doğar? (4 kelime)</w:t>
      </w:r>
    </w:p>
    <w:p>
      <w:pPr/>
      <w:r>
        <w:rPr/>
        <w:t xml:space="preserve">Yokluk</w:t>
      </w:r>
    </w:p>
    <w:p>
      <w:r>
        <w:rPr/>
        <w:t/>
      </w:r>
    </w:p>
    <w:p>
      <w:pPr/>
      <w:r>
        <w:rPr/>
        <w:t xml:space="preserve">7-) Hangi durumda kişi nefyini ispat etmeye mecbur hale gelir? (9 kelime)</w:t>
      </w:r>
    </w:p>
    <w:p>
      <w:pPr/>
      <w:r>
        <w:rPr/>
        <w:t xml:space="preserve">Yokluğu kalben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böyle bir genel reddiye hangi araçlarla ancak ispatlanabilir gibi görünür? (10 kelime)</w:t>
      </w:r>
    </w:p>
    <w:p>
      <w:pPr/>
      <w:r>
        <w:rPr/>
        <w:t xml:space="preserve">Tüm kâinatı,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sınıflandırmanın amacı nedir? (15 kelime)</w:t>
      </w:r>
    </w:p>
    <w:p>
      <w:pPr/>
      <w:r>
        <w:rPr/>
        <w:t xml:space="preserve">Her reddedişi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ayetul-kubra-p07-2-mesele-itikad-i-kufriyenin-nevileri-inkar-nefiy-tasnifi - Set 1 - CEVAPLAR</w:t>
      </w:r>
    </w:p>
    <w:p>
      <w:pPr/>
      <w:r>
        <w:rPr/>
        <w:t xml:space="preserve">1-) Metinde küfrün temel mahiyeti hangi kavramlarla açıklanır?</w:t>
      </w:r>
    </w:p>
    <w:p>
      <w:pPr/>
      <w:r>
        <w:rPr/>
        <w:t xml:space="preserve">Küfür; inkâr, bilgisizlik ve olumsuzlama çizgisinde ele alınır. Dıştan bir iddia gibi görünse bile özünde yok saymaya dayanır.</w:t>
      </w:r>
    </w:p>
    <w:p>
      <w:pPr/>
      <w:r>
        <w:rPr/>
        <w:t xml:space="preserve">2-) İman neden sadece duygu değil, aynı zamanda bilgi olarak sunulur?</w:t>
      </w:r>
    </w:p>
    <w:p>
      <w:pPr/>
      <w:r>
        <w:rPr/>
        <w:t xml:space="preserve">Çünkü hakikati bilerek onaylama ve hükme bağlama yönü vardır.</w:t>
      </w:r>
    </w:p>
    <w:p>
      <w:pPr/>
      <w:r>
        <w:rPr/>
        <w:t xml:space="preserve">3-) Küfür sahipleri yokluğu ispat etmeye çalışırlarsa bu durum hangi sınıra kadar bir hüküm sayılabilir?</w:t>
      </w:r>
    </w:p>
    <w:p>
      <w:pPr/>
      <w:r>
        <w:rPr/>
        <w:t xml:space="preserve">Çok zor da olsa yokluğu kanıtlamaya yönelirlerse, bu tavır yanlış bir bilgi ve hatalı bir yargı türü olarak değerlendirilebilir.</w:t>
      </w:r>
    </w:p>
    <w:p>
      <w:pPr/>
      <w:r>
        <w:rPr/>
        <w:t xml:space="preserve">4-) İkinci ana bölümün ilk alt türü olan “adem-i kabul” nasıl anlaşılmalıdır?</w:t>
      </w:r>
    </w:p>
    <w:p>
      <w:pPr/>
      <w:r>
        <w:rPr/>
        <w:t xml:space="preserve">İspat edilen şeyi benimsemeyip tasdikten kaçınmak şeklinde anlaşılmalıdır.</w:t>
      </w:r>
    </w:p>
    <w:p>
      <w:pPr/>
      <w:r>
        <w:rPr/>
        <w:t xml:space="preserve">5-) İslâmî hakikatlere yönelmeyip sadece kendi yanlış kanaati içinde kalan kısım nasıl nitelenir?</w:t>
      </w:r>
    </w:p>
    <w:p>
      <w:pPr/>
      <w:r>
        <w:rPr/>
        <w:t xml:space="preserve">Kişiye ait bozuk bir tasdik, batıl bir inanış ve haksız bir hüküm olarak görülür.</w:t>
      </w:r>
    </w:p>
    <w:p>
      <w:pPr/>
      <w:r>
        <w:rPr/>
        <w:t xml:space="preserve">6-) Bir iddianın “iltizam” haline gelmesi ne anlama gelir?</w:t>
      </w:r>
    </w:p>
    <w:p>
      <w:pPr/>
      <w:r>
        <w:rPr/>
        <w:t xml:space="preserve">Kişinin o görüşe bağlanması ve onu üstlenmesi anlamına gelir.</w:t>
      </w:r>
    </w:p>
    <w:p>
      <w:pPr/>
      <w:r>
        <w:rPr/>
        <w:t xml:space="preserve">7-) Yokluğu benimseyen ikinci tür neden daha iddialı kabul edilir?</w:t>
      </w:r>
    </w:p>
    <w:p>
      <w:pPr/>
      <w:r>
        <w:rPr/>
        <w:t xml:space="preserve">Çünkü bu tavır bir inanç, bağlanma ve yargı içerir; dolayısıyla bunu savunabilmek için yokluğu ispat yükü doğar.</w:t>
      </w:r>
    </w:p>
    <w:p>
      <w:pPr/>
      <w:r>
        <w:rPr/>
        <w:t xml:space="preserve">8-) Nefyin ikinci türü hangi alanlara uzanır?</w:t>
      </w:r>
    </w:p>
    <w:p>
      <w:pPr/>
      <w:r>
        <w:rPr/>
        <w:t xml:space="preserve">Dünya, kâinat, ahiret ve çağları ilgilendiren geniş iman meselelerine uzanır.</w:t>
      </w:r>
    </w:p>
    <w:p>
      <w:pPr/>
      <w:r>
        <w:rPr/>
        <w:t xml:space="preserve">9-) Bu parçadan hareketle iman-küfür ilişkisinde ispat yükü kimin üzerine daha çok biner?</w:t>
      </w:r>
    </w:p>
    <w:p>
      <w:pPr/>
      <w:r>
        <w:rPr/>
        <w:t xml:space="preserve">Yokluğu benimseyip bunu hüküm haline getiren inkârcının üzerine biner.</w:t>
      </w:r>
    </w:p>
    <w:p>
      <w:r>
        <w:br w:type="page"/>
      </w:r>
    </w:p>
    <w:p>
      <w:pPr>
        <w:pStyle w:val="Heading2"/>
      </w:pPr>
      <w:r>
        <w:t>lisans ayetul-kubra-p07-2-mesele-itikad-i-kufriyenin-nevileri-inkar-nefiy-tasnifi - Set 2 - CEVAPLAR</w:t>
      </w:r>
    </w:p>
    <w:p>
      <w:pPr/>
      <w:r>
        <w:rPr/>
        <w:t xml:space="preserve">1-) Metinde küfür dış görünüşte nasıl algılanabilir, fakat hakikatte neye dayanır?</w:t>
      </w:r>
    </w:p>
    <w:p>
      <w:pPr/>
      <w:r>
        <w:rPr/>
        <w:t xml:space="preserve">Dışarıdan sanki olumlu bir iddia gibi görünebilir; fakat özünde yokluk ve reddediş temellidir.</w:t>
      </w:r>
    </w:p>
    <w:p>
      <w:pPr/>
      <w:r>
        <w:rPr/>
        <w:t xml:space="preserve">2-) İmanın “isbât” oluşu neyi ifade eder?</w:t>
      </w:r>
    </w:p>
    <w:p>
      <w:pPr/>
      <w:r>
        <w:rPr/>
        <w:t xml:space="preserve">Gerçeğin varlığını kabul edip bunu bilinçli biçimde doğrulamayı ifade eder.</w:t>
      </w:r>
    </w:p>
    <w:p>
      <w:pPr/>
      <w:r>
        <w:rPr/>
        <w:t xml:space="preserve">3-) Metin, delilsiz reddediş ile yanlış da olsa kurulmuş bir yargı arasında nasıl bir ayrım yapar?</w:t>
      </w:r>
    </w:p>
    <w:p>
      <w:pPr/>
      <w:r>
        <w:rPr/>
        <w:t xml:space="preserve">Delilsiz reddi tam bir cehalet sayar; kurulmuş ama hatalı yargıyı ise yanlış bir bilgi türü olarak görür.</w:t>
      </w:r>
    </w:p>
    <w:p>
      <w:pPr/>
      <w:r>
        <w:rPr/>
        <w:t xml:space="preserve">4-) İslâmî hakikatlere dönük olmayan yanlış inanç türü hangi bakımdan farklıdır?</w:t>
      </w:r>
    </w:p>
    <w:p>
      <w:pPr/>
      <w:r>
        <w:rPr/>
        <w:t xml:space="preserve">Doğrudan iman esaslarıyla mücadele etmediği için ayrı tutulur.</w:t>
      </w:r>
    </w:p>
    <w:p>
      <w:pPr/>
      <w:r>
        <w:rPr/>
        <w:t xml:space="preserve">5-) Bu ilk şeklin kolay sayılmasının sebebi nedir?</w:t>
      </w:r>
    </w:p>
    <w:p>
      <w:pPr/>
      <w:r>
        <w:rPr/>
        <w:t xml:space="preserve">Çünkü kişi burada yeni bir delil kurmaz; yalnızca tasdike yanaşmaz.</w:t>
      </w:r>
    </w:p>
    <w:p>
      <w:pPr/>
      <w:r>
        <w:rPr/>
        <w:t xml:space="preserve">6-) İkinci şeklin “itikad” sayılması hangi özelliğinden gelir?</w:t>
      </w:r>
    </w:p>
    <w:p>
      <w:pPr/>
      <w:r>
        <w:rPr/>
        <w:t xml:space="preserve">Kalben benimsenmiş ve bağlanılmış bir düşünce olması sebebiyledir.</w:t>
      </w:r>
    </w:p>
    <w:p>
      <w:pPr/>
      <w:r>
        <w:rPr/>
        <w:t xml:space="preserve">7-) Belirli bir mekân veya özel bir yönle sınırlı olumsuzlama neden mümkün görülebilir?</w:t>
      </w:r>
    </w:p>
    <w:p>
      <w:pPr/>
      <w:r>
        <w:rPr/>
        <w:t xml:space="preserve">Çünkü inceleme alanı daraltılmıştır; o özel noktada bulunmadığı gösterilebilir.</w:t>
      </w:r>
    </w:p>
    <w:p>
      <w:pPr/>
      <w:r>
        <w:rPr/>
        <w:t xml:space="preserve">8-) Genel iman meselelerinin inkârı neden “muhit” alanlara dair bir iddia sayılır?</w:t>
      </w:r>
    </w:p>
    <w:p>
      <w:pPr/>
      <w:r>
        <w:rPr/>
        <w:t xml:space="preserve">Çünkü yalnız bir noktayı değil, kapsamı çok geniş hakikatleri içine alır.</w:t>
      </w:r>
    </w:p>
    <w:p>
      <w:pPr/>
      <w:r>
        <w:rPr/>
        <w:t xml:space="preserve">9-) İnsan bakışının sınırlı oluşu bu tartışmada hangi sonuca götürür?</w:t>
      </w:r>
    </w:p>
    <w:p>
      <w:pPr/>
      <w:r>
        <w:rPr/>
        <w:t xml:space="preserve">Kuşatıcı imanî hakikatleri toptan inkâr etmenin delillendirilemeyeceği sonucuna götürür.</w:t>
      </w:r>
    </w:p>
    <w:p>
      <w:r>
        <w:br w:type="page"/>
      </w:r>
    </w:p>
    <w:p>
      <w:pPr>
        <w:pStyle w:val="Heading2"/>
      </w:pPr>
      <w:r>
        <w:t>lisans ayetul-kubra-p07-2-mesele-itikad-i-kufriyenin-nevileri-inkar-nefiy-tasnifi - Set 3 - CEVAPLAR</w:t>
      </w:r>
    </w:p>
    <w:p>
      <w:pPr/>
      <w:r>
        <w:rPr/>
        <w:t xml:space="preserve">1-) Parçada küfür neden “adem” tarafına, iman ise “vücud” tarafına yerleştirilir?</w:t>
      </w:r>
    </w:p>
    <w:p>
      <w:pPr/>
      <w:r>
        <w:rPr/>
        <w:t xml:space="preserve">Çünkü küfür hakikati yok sayar; iman ise gerçeği kabul edip varlık yönünü tasdik eder.</w:t>
      </w:r>
    </w:p>
    <w:p>
      <w:pPr/>
      <w:r>
        <w:rPr/>
        <w:t xml:space="preserve">2-) Küfrün bazen “isbât gibi” görünmesi neden aldatıcıdır?</w:t>
      </w:r>
    </w:p>
    <w:p>
      <w:pPr/>
      <w:r>
        <w:rPr/>
        <w:t xml:space="preserve">Çünkü dış görünüşte iddia taşısa da içeriğinde varlığı doğrulamak değil, yok saymak vardır.</w:t>
      </w:r>
    </w:p>
    <w:p>
      <w:pPr/>
      <w:r>
        <w:rPr/>
        <w:t xml:space="preserve">3-) Sadece “kabul etmeme” seviyesinde kalan tavır niçin ilim sayılmaz?</w:t>
      </w:r>
    </w:p>
    <w:p>
      <w:pPr/>
      <w:r>
        <w:rPr/>
        <w:t xml:space="preserve">Çünkü onda ne sağlam bir tasdik ne de kurulmuş bir hüküm vardır; yalnızca boş bir reddiye vardır.</w:t>
      </w:r>
    </w:p>
    <w:p>
      <w:pPr/>
      <w:r>
        <w:rPr/>
        <w:t xml:space="preserve">4-) Metinde küfrî itikadın ilk kısmı için hangi olumsuz nitelemeler kullanıma uygun düşer?</w:t>
      </w:r>
    </w:p>
    <w:p>
      <w:pPr/>
      <w:r>
        <w:rPr/>
        <w:t xml:space="preserve">Yanlış, batıl ve haksız bir kanaat olarak nitelenmeye uygundur.</w:t>
      </w:r>
    </w:p>
    <w:p>
      <w:pPr/>
      <w:r>
        <w:rPr/>
        <w:t xml:space="preserve">5-) Bu odak türün ilk alt basamağı hangi tavırdır?</w:t>
      </w:r>
    </w:p>
    <w:p>
      <w:pPr/>
      <w:r>
        <w:rPr/>
        <w:t xml:space="preserve">Sadece isbat edilen hakikati onaylamamaktır.</w:t>
      </w:r>
    </w:p>
    <w:p>
      <w:pPr/>
      <w:r>
        <w:rPr/>
        <w:t xml:space="preserve">6-) “Adem-i kabul” ile “kabul-ü adem” arasındaki ince fark nedir?</w:t>
      </w:r>
    </w:p>
    <w:p>
      <w:pPr/>
      <w:r>
        <w:rPr/>
        <w:t xml:space="preserve">Birincisi kabulden kaçınmaktır; ikincisi ise yokluğu benimseyip doğrulamaktır.</w:t>
      </w:r>
    </w:p>
    <w:p>
      <w:pPr/>
      <w:r>
        <w:rPr/>
        <w:t xml:space="preserve">7-) “Hususî yerde yoktur” tarzı nefy neden genel inkârla aynı görülmez?</w:t>
      </w:r>
    </w:p>
    <w:p>
      <w:pPr/>
      <w:r>
        <w:rPr/>
        <w:t xml:space="preserve">Çünkü bu, sınırlı ve belirli bir alana dair bir yokluk iddiasıdır; kapsamı dar olduğu için araştırılabilir.</w:t>
      </w:r>
    </w:p>
    <w:p>
      <w:pPr/>
      <w:r>
        <w:rPr/>
        <w:t xml:space="preserve">8-) Nefyin birinci kısmının tartışma dışında tutulması neyi gösterir?</w:t>
      </w:r>
    </w:p>
    <w:p>
      <w:pPr/>
      <w:r>
        <w:rPr/>
        <w:t xml:space="preserve">Sınırlı ve belirli yokluk iddialarının bu metindeki ana mesele olmadığını gösterir.</w:t>
      </w:r>
    </w:p>
    <w:p>
      <w:pPr/>
      <w:r>
        <w:rPr/>
        <w:t xml:space="preserve">9-) Parçaya göre kuşatıcı inkârın ispatı için niçin olağan insan bakışı yetmez?</w:t>
      </w:r>
    </w:p>
    <w:p>
      <w:pPr/>
      <w:r>
        <w:rPr/>
        <w:t xml:space="preserve">Çünkü insan ne bütün varlık alanını kuşatabilir ne de görünmeyen âlemleri doğrudan görebilir.</w:t>
      </w:r>
    </w:p>
    <w:p>
      <w:r>
        <w:br w:type="page"/>
      </w:r>
    </w:p>
    <w:p>
      <w:pPr>
        <w:pStyle w:val="Heading2"/>
      </w:pPr>
      <w:r>
        <w:t>lisans ayetul-kubra-p07-2-mesele-itikad-i-kufriyenin-nevileri-inkar-nefiy-tasnifi - Set 4 - CEVAPLAR</w:t>
      </w:r>
    </w:p>
    <w:p>
      <w:pPr/>
      <w:r>
        <w:rPr/>
        <w:t xml:space="preserve">1-) Metin, küfrün görünüşü ile özü arasında nasıl bir fark kurar?</w:t>
      </w:r>
    </w:p>
    <w:p>
      <w:pPr/>
      <w:r>
        <w:rPr/>
        <w:t xml:space="preserve">Görünüşte bir şey ileri sürüyor gibi durur; fakat özünde silme, yok sayma ve boş bırakma vardır.</w:t>
      </w:r>
    </w:p>
    <w:p>
      <w:pPr/>
      <w:r>
        <w:rPr/>
        <w:t xml:space="preserve">2-) Olumsuz gibi görünen imanla ilgili bir meselenin arkasında ne bulunduğu ifade edilir?</w:t>
      </w:r>
    </w:p>
    <w:p>
      <w:pPr/>
      <w:r>
        <w:rPr/>
        <w:t xml:space="preserve">Her menfî görünen tarafın gerisinde olumlu ve gerçek bir esas bulunduğu belirtilir.</w:t>
      </w:r>
    </w:p>
    <w:p>
      <w:pPr/>
      <w:r>
        <w:rPr/>
        <w:t xml:space="preserve">3-) Bu ilk bölüm neden metindeki ana münakaşanın dışında tutulur?</w:t>
      </w:r>
    </w:p>
    <w:p>
      <w:pPr/>
      <w:r>
        <w:rPr/>
        <w:t xml:space="preserve">Çünkü tartışılan mesele, iman hakikatlerine yönelmiş itiraz ve inkârdır.</w:t>
      </w:r>
    </w:p>
    <w:p>
      <w:pPr/>
      <w:r>
        <w:rPr/>
        <w:t xml:space="preserve">4-) Metne göre küfrî inançlar önce kaç ana kısma ayrılır?</w:t>
      </w:r>
    </w:p>
    <w:p>
      <w:pPr/>
      <w:r>
        <w:rPr/>
        <w:t xml:space="preserve">İki ana kısma ayrılır.</w:t>
      </w:r>
    </w:p>
    <w:p>
      <w:pPr/>
      <w:r>
        <w:rPr/>
        <w:t xml:space="preserve">5-) “Kabul-ü adem” denilen ikinci alt türte kişi ne yapmış olur?</w:t>
      </w:r>
    </w:p>
    <w:p>
      <w:pPr/>
      <w:r>
        <w:rPr/>
        <w:t xml:space="preserve">Yokluğu içten benimseyip bunu inanç ve hüküm seviyesine çıkarmış olur.</w:t>
      </w:r>
    </w:p>
    <w:p>
      <w:pPr/>
      <w:r>
        <w:rPr/>
        <w:t xml:space="preserve">6-) Sadece tasdik etmeme neden “hükümsüzlük” olarak görülür?</w:t>
      </w:r>
    </w:p>
    <w:p>
      <w:pPr/>
      <w:r>
        <w:rPr/>
        <w:t xml:space="preserve">Çünkü kişi burada karşı bir delil ve kesin yargı ortaya koymaz; sadece kabulden uzak durur.</w:t>
      </w:r>
    </w:p>
    <w:p>
      <w:pPr/>
      <w:r>
        <w:rPr/>
        <w:t xml:space="preserve">7-) Nefyin ilk türü hangi sınırlar içinde kalır?</w:t>
      </w:r>
    </w:p>
    <w:p>
      <w:pPr/>
      <w:r>
        <w:rPr/>
        <w:t xml:space="preserve">Özel bir konum veya belirli bir yön ile sınırlı kalır.</w:t>
      </w:r>
    </w:p>
    <w:p>
      <w:pPr/>
      <w:r>
        <w:rPr/>
        <w:t xml:space="preserve">8-) Geniş kapsamlı imanî meselelerdeki inkâr niçin ispat edilemez denir?</w:t>
      </w:r>
    </w:p>
    <w:p>
      <w:pPr/>
      <w:r>
        <w:rPr/>
        <w:t xml:space="preserve">Çünkü böyle bir reddi kanıtlamak için bütün âlemi, ahireti ve zamanın tamamını kuşatan bir bakış gerekir; bu ise insan için mümkün değildir.</w:t>
      </w:r>
    </w:p>
    <w:p>
      <w:pPr/>
      <w:r>
        <w:rPr/>
        <w:t xml:space="preserve">9-) Bu parçaya göre inkârın en problemli biçimi hangisidir?</w:t>
      </w:r>
    </w:p>
    <w:p>
      <w:pPr/>
      <w:r>
        <w:rPr/>
        <w:t xml:space="preserve">Geniş ve kutsal iman hakikatlerini yok saymayı içten benimseyip bunu hüküm halinde savunan biçimdir.</w:t>
      </w:r>
    </w:p>
    <w:p>
      <w:r>
        <w:br w:type="page"/>
      </w:r>
    </w:p>
    <w:p>
      <w:pPr>
        <w:pStyle w:val="Heading2"/>
      </w:pPr>
      <w:r>
        <w:t>lisans ayetul-kubra-p07-2-mesele-itikad-i-kufriyenin-nevileri-inkar-nefiy-tasnifi - Set 5 - CEVAPLAR</w:t>
      </w:r>
    </w:p>
    <w:p>
      <w:pPr/>
      <w:r>
        <w:rPr/>
        <w:t xml:space="preserve">1-) Parçada küfür neden tek biçimli bir yapı olarak değil, farklı dereceler halinde ele alınır?</w:t>
      </w:r>
    </w:p>
    <w:p>
      <w:pPr/>
      <w:r>
        <w:rPr/>
        <w:t xml:space="preserve">Çünkü her inkâr aynı seviyede değildir; kimi sadece uzak durma, kimi ise açıkça yokluğu savunma şekline bürünür.</w:t>
      </w:r>
    </w:p>
    <w:p>
      <w:pPr/>
      <w:r>
        <w:rPr/>
        <w:t xml:space="preserve">2-) Küfür tarafının yokluğu tasdik ederek bir iddiaya dönüşmesi hangi sonucu doğurur?</w:t>
      </w:r>
    </w:p>
    <w:p>
      <w:pPr/>
      <w:r>
        <w:rPr/>
        <w:t xml:space="preserve">Kişiyi, ileri sürdüğü olumsuzlamayı delillendirmek zorunda bırakır.</w:t>
      </w:r>
    </w:p>
    <w:p>
      <w:pPr/>
      <w:r>
        <w:rPr/>
        <w:t xml:space="preserve">3-) Hiçbir şeyi ispat etmeden sadece reddetmek neden “mutlak cehalet” diye nitelenir?</w:t>
      </w:r>
    </w:p>
    <w:p>
      <w:pPr/>
      <w:r>
        <w:rPr/>
        <w:t xml:space="preserve">Çünkü ortada ne sahih bir bilgi ne de temellendirilmiş bir hüküm vardır.</w:t>
      </w:r>
    </w:p>
    <w:p>
      <w:pPr/>
      <w:r>
        <w:rPr/>
        <w:t xml:space="preserve">4-) İman hakikatlerine karşı çıkan ikinci ana türün ilk şekli nedir?</w:t>
      </w:r>
    </w:p>
    <w:p>
      <w:pPr/>
      <w:r>
        <w:rPr/>
        <w:t xml:space="preserve">Sadece doğrulamayarak uzak durmak, yani kabul etmemektir.</w:t>
      </w:r>
    </w:p>
    <w:p>
      <w:pPr/>
      <w:r>
        <w:rPr/>
        <w:t xml:space="preserve">5-) İlk şeklin “bahsimizden hariç” sayılması neyi ima eder?</w:t>
      </w:r>
    </w:p>
    <w:p>
      <w:pPr/>
      <w:r>
        <w:rPr/>
        <w:t xml:space="preserve">Asıl meselenin aktif ve iddialı inkârla ilgili olduğunu ima eder.</w:t>
      </w:r>
    </w:p>
    <w:p>
      <w:pPr/>
      <w:r>
        <w:rPr/>
        <w:t xml:space="preserve">6-) Nefyin ikiye ayrılması tartışmaya nasıl bir açıklık kazandırır?</w:t>
      </w:r>
    </w:p>
    <w:p>
      <w:pPr/>
      <w:r>
        <w:rPr/>
        <w:t xml:space="preserve">Her olumsuzlamanın aynı güçte olmadığını, sınırlı olanla kuşatıcı olanın farklı değerlendirilmesi gerektiğini gösterir.</w:t>
      </w:r>
    </w:p>
    <w:p>
      <w:pPr/>
      <w:r>
        <w:rPr/>
        <w:t xml:space="preserve">7-) Özel bir yerde yokluk iddiasının ispatlanabilir olması nasıl anlaşılmalıdır?</w:t>
      </w:r>
    </w:p>
    <w:p>
      <w:pPr/>
      <w:r>
        <w:rPr/>
        <w:t xml:space="preserve">Belirli bir yer ve şart incelenerek orada bulunmadığı ortaya konabilir.</w:t>
      </w:r>
    </w:p>
    <w:p>
      <w:pPr/>
      <w:r>
        <w:rPr/>
        <w:t xml:space="preserve">8-) Metne göre geniş kapsamlı bir nefyi doğrulamak için nasıl bir bakış gerekir?</w:t>
      </w:r>
    </w:p>
    <w:p>
      <w:pPr/>
      <w:r>
        <w:rPr/>
        <w:t xml:space="preserve">Bütün varlık alanını, ahireti ve zamanın her yönünü kuşatacak bir nazar gerekir.</w:t>
      </w:r>
    </w:p>
    <w:p>
      <w:pPr/>
      <w:r>
        <w:rPr/>
        <w:t xml:space="preserve">9-) Böyle bir genel inkârı ispatlamak için gereken nazar nasıl bir nazardır?</w:t>
      </w:r>
    </w:p>
    <w:p>
      <w:pPr/>
      <w:r>
        <w:rPr/>
        <w:t xml:space="preserve">Kâinatı kuşatan, ahireti gören ve zamanın bütün boyutlarını kapsayan bir nazardır.</w:t>
      </w:r>
    </w:p>
    <w:p>
      <w:r>
        <w:br w:type="page"/>
      </w:r>
    </w:p>
    <w:p>
      <w:pPr>
        <w:pStyle w:val="Heading2"/>
      </w:pPr>
      <w:r>
        <w:t>lisans ayetul-kubra-p07-2-mesele-itikad-i-kufriyenin-nevileri-inkar-nefiy-tasnifi - Set 6 - CEVAPLAR</w:t>
      </w:r>
    </w:p>
    <w:p>
      <w:pPr/>
      <w:r>
        <w:rPr/>
        <w:t xml:space="preserve">1-) Metin, küfrün mahiyetini üç ana kelime etrafında nasıl toplar?</w:t>
      </w:r>
    </w:p>
    <w:p>
      <w:pPr/>
      <w:r>
        <w:rPr/>
        <w:t xml:space="preserve">Onu inkâr, cehalet ve nefy ekseninde toplar.</w:t>
      </w:r>
    </w:p>
    <w:p>
      <w:pPr/>
      <w:r>
        <w:rPr/>
        <w:t xml:space="preserve">2-) Küfrün “yanlış bir ilim” sayılabilmesi hangi şarta bağlanmıştır?</w:t>
      </w:r>
    </w:p>
    <w:p>
      <w:pPr/>
      <w:r>
        <w:rPr/>
        <w:t xml:space="preserve">Yokluğu delillendirmeye çalışan düzenli bir kabul ve tasdik biçimi taşımasına bağlanmıştır.</w:t>
      </w:r>
    </w:p>
    <w:p>
      <w:pPr/>
      <w:r>
        <w:rPr/>
        <w:t xml:space="preserve">3-) Menfî bir iman meselesinin müsbet hakikate perde olması nasıl yorumlanmalıdır?</w:t>
      </w:r>
    </w:p>
    <w:p>
      <w:pPr/>
      <w:r>
        <w:rPr/>
        <w:t xml:space="preserve">Görünüşte olumsuz ifade bulunsa da, dayandığı özün gerçek ve olumlu olduğu şeklinde yorumlanmalıdır.</w:t>
      </w:r>
    </w:p>
    <w:p>
      <w:pPr/>
      <w:r>
        <w:rPr/>
        <w:t xml:space="preserve">4-) Bahsin asıl odak noktası hangi küfür türüdür?</w:t>
      </w:r>
    </w:p>
    <w:p>
      <w:pPr/>
      <w:r>
        <w:rPr/>
        <w:t xml:space="preserve">İman esaslarına karşı çıkıp onlarla mücadele eden türdür.</w:t>
      </w:r>
    </w:p>
    <w:p>
      <w:pPr/>
      <w:r>
        <w:rPr/>
        <w:t xml:space="preserve">5-) İkinci ana kısımda geçen “muaraza” ne tür bir tavrı gösterir?</w:t>
      </w:r>
    </w:p>
    <w:p>
      <w:pPr/>
      <w:r>
        <w:rPr/>
        <w:t xml:space="preserve">İman hakikatlerine karşı durma ve onlara itiraz etme tavrını gösterir.</w:t>
      </w:r>
    </w:p>
    <w:p>
      <w:pPr/>
      <w:r>
        <w:rPr/>
        <w:t xml:space="preserve">6-) İkinci alt basamakta kişiden hangi ek yükümlülük doğar?</w:t>
      </w:r>
    </w:p>
    <w:p>
      <w:pPr/>
      <w:r>
        <w:rPr/>
        <w:t xml:space="preserve">Yokluk iddiasını kanıtlaması beklenir.</w:t>
      </w:r>
    </w:p>
    <w:p>
      <w:pPr/>
      <w:r>
        <w:rPr/>
        <w:t xml:space="preserve">7-) Hangi durumda kişi nefyini ispat etmeye mecbur hale gelir?</w:t>
      </w:r>
    </w:p>
    <w:p>
      <w:pPr/>
      <w:r>
        <w:rPr/>
        <w:t xml:space="preserve">Yokluğu kalben benimseyip bunu inanç ve hüküm olarak sahiplendiğinde.</w:t>
      </w:r>
    </w:p>
    <w:p>
      <w:pPr/>
      <w:r>
        <w:rPr/>
        <w:t xml:space="preserve">8-) Metne göre böyle bir genel reddiye hangi araçlarla ancak ispatlanabilir gibi görünür?</w:t>
      </w:r>
    </w:p>
    <w:p>
      <w:pPr/>
      <w:r>
        <w:rPr/>
        <w:t xml:space="preserve">Tüm kâinatı, ahireti ve sınırsız zaman boyutlarını kapsayan bir görüşle.</w:t>
      </w:r>
    </w:p>
    <w:p>
      <w:pPr/>
      <w:r>
        <w:rPr/>
        <w:t xml:space="preserve">9-) Metindeki sınıflandırmanın amacı nedir?</w:t>
      </w:r>
    </w:p>
    <w:p>
      <w:pPr/>
      <w:r>
        <w:rPr/>
        <w:t xml:space="preserve">Her reddedişi aynı saymamak ve özellikle iman hakikatlerine yönelen kapsamlı inkârın delil bakımından zayıflığını göstermek.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1da72bed8ba4cea" /></Relationships>
</file>