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7f4fb57044d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ayetul-kubra-p53-kuranin-icaz-ve-sehadeti-17-mertebe-3-nokta-belagatin-meydan-okumasi-ve-yetisilemezligi-muallakat-secde-muaraza - Set 1</w:t>
      </w:r>
    </w:p>
    <w:p>
      <w:pPr/>
      <w:r>
        <w:rPr/>
        <w:t xml:space="preserve">1-) Üçüncü Nokta’da Kur’an’ın hangi temel yönü öne çıkarılmaktadır? (12 kelime)</w:t>
      </w:r>
    </w:p>
    <w:p>
      <w:pPr/>
      <w:r>
        <w:rPr/>
        <w:t xml:space="preserve">Söz söylemedeki erişilmez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Kâbe’ye asılan meşhur şiirlerin değer kaybetmesi neyi göstermek için zikredilmiştir? (15 kelime)</w:t>
      </w:r>
    </w:p>
    <w:p>
      <w:pPr/>
      <w:r>
        <w:rPr/>
        <w:t xml:space="preserve">Kur’an’ın dil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bedevî edibin bir âyeti işitince secde etmesi nasıl anlaşılmalıdır? (12 kelime)</w:t>
      </w:r>
    </w:p>
    <w:p>
      <w:pPr/>
      <w:r>
        <w:rPr/>
        <w:t xml:space="preserve">Bu olay,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Belâgat ilminin önde gelen âlimlerinin ortak kanaati nedir? (12 kelime)</w:t>
      </w:r>
    </w:p>
    <w:p>
      <w:pPr/>
      <w:r>
        <w:rPr/>
        <w:t xml:space="preserve">Kur’an’ın ifade seviyesi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insanları benzerini getirmeye çağırmasına rağmen muhaliflerin savaşı tercih etmesi neye delil sayılmaktadır? (16 kelime)</w:t>
      </w:r>
    </w:p>
    <w:p>
      <w:pPr/>
      <w:r>
        <w:rPr/>
        <w:t xml:space="preserve">Sözle karşılık vermenin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Arapça yazılmış çok sayıdaki eserin varlığına rağmen hiçbirinin Kur’an seviyesine ulaşamadığı nasıl temellendiriliyor? (21 kelime)</w:t>
      </w:r>
    </w:p>
    <w:p>
      <w:pPr/>
      <w:r>
        <w:rPr/>
        <w:t xml:space="preserve">Dostlar benzemeye, düşmanlar karşılık vermeye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insanlar Kur’an’ı başka eserlerle kıyasladığında hangi sonuca varır? (13 kelime)</w:t>
      </w:r>
    </w:p>
    <w:p>
      <w:pPr/>
      <w:r>
        <w:rPr/>
        <w:t xml:space="preserve">Onun sıradan kitaplarla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Kur’an’ın diğer eserlerden aşağı görülememesi hangi muhakemeye dayanır? (9 kelime)</w:t>
      </w:r>
    </w:p>
    <w:p>
      <w:pPr/>
      <w:r>
        <w:rPr/>
        <w:t xml:space="preserve">Herkesin hissedebileceği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ayetul-kubra-p53-kuranin-icaz-ve-sehadeti-17-mertebe-3-nokta-belagatin-meydan-okumasi-ve-yetisilemezligi-muallakat-secde-muaraza - Set 2</w:t>
      </w:r>
    </w:p>
    <w:p>
      <w:pPr/>
      <w:r>
        <w:rPr/>
        <w:t xml:space="preserve">1-) Üçüncü Nokta’ya göre Kur’an’ın belâgatı hangi zaman aralığında etkisini sürdürmektedir? (8 kelime)</w:t>
      </w:r>
    </w:p>
    <w:p>
      <w:pPr/>
      <w:r>
        <w:rPr/>
        <w:t xml:space="preserve">İlk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Dönemin ünlü şiirleriyle ilgili verilen örnek, edebî rekabet bakımından neyi ortaya koyar? (13 kelime)</w:t>
      </w:r>
    </w:p>
    <w:p>
      <w:pPr/>
      <w:r>
        <w:rPr/>
        <w:t xml:space="preserve">En seçkin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kimsenin bir âyetin üslûbundan etkilenip secde etmesi, Kur’an’ın hangi tarafına işaret eder? (12 kelime)</w:t>
      </w:r>
    </w:p>
    <w:p>
      <w:pPr/>
      <w:r>
        <w:rPr/>
        <w:t xml:space="preserve">Sadece bilgi vermeyen,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Belâgat sahasındaki otoritelerin birleşmesi, delil bakımından nasıl bir değer taşır? (13 kelime)</w:t>
      </w:r>
    </w:p>
    <w:p>
      <w:pPr/>
      <w:r>
        <w:rPr/>
        <w:t xml:space="preserve">Konunun şahsî beğeni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benzerini getirme çağrısı karşısında muhaliflerin bunu başaramaması hangi neticeye götürülür? (8 kelime)</w:t>
      </w:r>
    </w:p>
    <w:p>
      <w:pPr/>
      <w:r>
        <w:rPr/>
        <w:t xml:space="preserve">Kur’an’ın benzerinin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Muhaliflerin kısa ve kolay görünen sözlü cevap yerine riskli çatışmayı seçmesi nasıl yorumlanmaktadır? (11 kelime)</w:t>
      </w:r>
    </w:p>
    <w:p>
      <w:pPr/>
      <w:r>
        <w:rPr/>
        <w:t xml:space="preserve">Edebî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Dostların taklit için, düşmanların tenkit için çok sayıda eser yazması niçin önemlidir? (13 kelime)</w:t>
      </w:r>
    </w:p>
    <w:p>
      <w:pPr/>
      <w:r>
        <w:rPr/>
        <w:t xml:space="preserve">Çünkü bunca denemeye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ayetul-kubra-p53-kuranin-icaz-ve-sehadeti-17-mertebe-3-nokta-belagatin-meydan-okumasi-ve-yetisilemezligi-muallakat-secde-muaraza - Set 3</w:t>
      </w:r>
    </w:p>
    <w:p>
      <w:pPr/>
      <w:r>
        <w:rPr/>
        <w:t xml:space="preserve">1-) Üçüncü Nokta’nın ana iddiasını bir cümleyle nasıl ifade edersin? (9 kelime)</w:t>
      </w:r>
    </w:p>
    <w:p>
      <w:pPr/>
      <w:r>
        <w:rPr/>
        <w:t xml:space="preserve">Kur’an,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Kâbe’de sergilenen meşhur şiirlerin geri plana düşmesi, toplumdaki algının nasıl değiştiğini gösterir? (9 kelime)</w:t>
      </w:r>
    </w:p>
    <w:p>
      <w:pPr/>
      <w:r>
        <w:rPr/>
        <w:t xml:space="preserve">Edebî üstünlük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Bedevî edibin secdesi iman beyanı değilse, hangi tür bir teslimiyet sayılabilir? (10 kelime)</w:t>
      </w:r>
    </w:p>
    <w:p>
      <w:pPr/>
      <w:r>
        <w:rPr/>
        <w:t xml:space="preserve">Estetik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adı geçen belâgat âlimlerinin ittifakı neden önemlidir? (12 kelime)</w:t>
      </w:r>
    </w:p>
    <w:p>
      <w:pPr/>
      <w:r>
        <w:rPr/>
        <w:t xml:space="preserve">Çünkü meselenin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benzerini getirme meydan okuması hangi alanda yapılmaktadır? (7 kelime)</w:t>
      </w:r>
    </w:p>
    <w:p>
      <w:pPr/>
      <w:r>
        <w:rPr/>
        <w:t xml:space="preserve">Dil,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Muhaliflerin muarazayı bırakıp başka yollara sapması neyin dolaylı itirafıdır? (8 kelime)</w:t>
      </w:r>
    </w:p>
    <w:p>
      <w:pPr/>
      <w:r>
        <w:rPr/>
        <w:t xml:space="preserve">Kur’an’a denk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Milyonlarca Arapça kitabın yazılmış olması neden Kur’an lehine bir delile dönüşmektedir? (16 kelime)</w:t>
      </w:r>
    </w:p>
    <w:p>
      <w:pPr/>
      <w:r>
        <w:rPr/>
        <w:t xml:space="preserve">Çünkü bu kadar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ayetul-kubra-p53-kuranin-icaz-ve-sehadeti-17-mertebe-3-nokta-belagatin-meydan-okumasi-ve-yetisilemezligi-muallakat-secde-muaraza - Set 4</w:t>
      </w:r>
    </w:p>
    <w:p>
      <w:pPr/>
      <w:r>
        <w:rPr/>
        <w:t xml:space="preserve">1-) Metinde Kur’an’ın belâgatının tarih içindeki sürekliliği nasıl gösteriliyor? (12 kelime)</w:t>
      </w:r>
    </w:p>
    <w:p>
      <w:pPr/>
      <w:r>
        <w:rPr/>
        <w:t xml:space="preserve">İlk dönemden bugüne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Meşhur kasidelerin Kâbe’den indirilmesi sembolik olarak neyi anlatır? (11 kelime)</w:t>
      </w:r>
    </w:p>
    <w:p>
      <w:pPr/>
      <w:r>
        <w:rPr/>
        <w:t xml:space="preserve">İnsan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âyetin duyulması üzerine secde edilmesi, Kur’an’ın hangi etki alanını öne çıkarır? (12 kelime)</w:t>
      </w:r>
    </w:p>
    <w:p>
      <w:pPr/>
      <w:r>
        <w:rPr/>
        <w:t xml:space="preserve">Doğrudan insanın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Belâgat imamlarının ortak hükmü, Kur’an’ın hangi niteliğini teyit eder? (5 kelime)</w:t>
      </w:r>
    </w:p>
    <w:p>
      <w:pPr/>
      <w:r>
        <w:rPr/>
        <w:t xml:space="preserve">Erişilmez</w:t>
      </w:r>
    </w:p>
    <w:p>
      <w:r>
        <w:rPr/>
        <w:t/>
      </w:r>
    </w:p>
    <w:p>
      <w:pPr/>
      <w:r>
        <w:rPr/>
        <w:t xml:space="preserve">5-) Kur’an’ın “bir sûre benzeri getirin” çağrısının mantığı nedir? (12 kelime)</w:t>
      </w:r>
    </w:p>
    <w:p>
      <w:pPr/>
      <w:r>
        <w:rPr/>
        <w:t xml:space="preserve">Eğer insan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Muhaliflerin mücadelede daha ağır bedelli yolu seçmesi neden önemli bir aklî işarettir? (13 kelime)</w:t>
      </w:r>
    </w:p>
    <w:p>
      <w:pPr/>
      <w:r>
        <w:rPr/>
        <w:t xml:space="preserve">Çünkü kolay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Kur’an’a benzemek veya onu geçmek amacıyla yazılan eserlerin başarısızlığı hangi kavrama delildir? (4 kelime)</w:t>
      </w:r>
    </w:p>
    <w:p>
      <w:pPr/>
      <w:r>
        <w:rPr/>
        <w:t xml:space="preserve">Nazîr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ayetul-kubra-p53-kuranin-icaz-ve-sehadeti-17-mertebe-3-nokta-belagatin-meydan-okumasi-ve-yetisilemezligi-muallakat-secde-muaraza - Set 5</w:t>
      </w:r>
    </w:p>
    <w:p>
      <w:pPr/>
      <w:r>
        <w:rPr/>
        <w:t xml:space="preserve">1-) Üçüncü Nokta’da örnekler ve uzman görüşleri birlikte kullanılarak hangi sonuç kuruluyor? (12 kelime)</w:t>
      </w:r>
    </w:p>
    <w:p>
      <w:pPr/>
      <w:r>
        <w:rPr/>
        <w:t xml:space="preserve">Kur’an’ın hem tecrübeyle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Lebid’in kızıyla ilgili anlatımın amacı tarihî bilgi vermek midir, yoksa başka bir şey midir? (15 kelime)</w:t>
      </w:r>
    </w:p>
    <w:p>
      <w:pPr/>
      <w:r>
        <w:rPr/>
        <w:t xml:space="preserve">Asıl amaç tarihî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Bedevî edibin tavrı, Kur’an’dan etkilenmek için önceden iman etmiş olmanın şart olmadığını nasıl gösterir? (10 kelime)</w:t>
      </w:r>
    </w:p>
    <w:p>
      <w:pPr/>
      <w:r>
        <w:rPr/>
        <w:t xml:space="preserve">İnanç kabulü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Belâgat âlimlerinin ortak görüşü ne tür bir sınır çizer?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meydan okuması karşısında başarısız olunması, muhaliflerin iddialarını nasıl etkiler? (7 kelime)</w:t>
      </w:r>
    </w:p>
    <w:p>
      <w:pPr/>
      <w:r>
        <w:rPr/>
        <w:t xml:space="preserve">Kur’an’ı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muharebenin seçilmesi neden “uzun yol” olarak görülüyor? (16 kelime)</w:t>
      </w:r>
    </w:p>
    <w:p>
      <w:pPr/>
      <w:r>
        <w:rPr/>
        <w:t xml:space="preserve">Çünkü can ve mal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kitabın ortaya çıkması, neden Kur’an’ın eşsizliğini ortadan kaldırmamıştır? (11 kelime)</w:t>
      </w:r>
    </w:p>
    <w:p>
      <w:pPr/>
      <w:r>
        <w:rPr/>
        <w:t xml:space="preserve">Sayının artması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ayetul-kubra-p53-kuranin-icaz-ve-sehadeti-17-mertebe-3-nokta-belagatin-meydan-okumasi-ve-yetisilemezligi-muallakat-secde-muaraza - Set 6</w:t>
      </w:r>
    </w:p>
    <w:p>
      <w:pPr/>
      <w:r>
        <w:rPr/>
        <w:t xml:space="preserve">1-) Bu pasajın genelinde Kur’an’ın hangi iki ana niteliği özellikle işlenmektedir? (12 kelime)</w:t>
      </w:r>
    </w:p>
    <w:p>
      <w:pPr/>
      <w:r>
        <w:rPr/>
        <w:t xml:space="preserve">Eşsiz ifade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Nokta’daki tarihî örnekler yalnızca sanat zevkini mi gösterir, yoksa daha geniş bir iddiaya mı hizmet eder?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âyetin belâgatına secde edilmesi, Kur’an’ın insan ruhu üzerindeki hangi etkisini düşündürür? (10 kelime)</w:t>
      </w:r>
    </w:p>
    <w:p>
      <w:pPr/>
      <w:r>
        <w:rPr/>
        <w:t xml:space="preserve">İçten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Uzman ediblerin ittifakı ile halkın sezgisel fark edişi birlikte alındığında ne ortaya çıkar? (13 kelime)</w:t>
      </w:r>
    </w:p>
    <w:p>
      <w:pPr/>
      <w:r>
        <w:rPr/>
        <w:t xml:space="preserve">Hem seçkinlerin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benzeri getirilemeyince muhaliflerin başka yollar araması hangi mantık zincirini tamamlar? (11 kelime)</w:t>
      </w:r>
    </w:p>
    <w:p>
      <w:pPr/>
      <w:r>
        <w:rPr/>
        <w:t xml:space="preserve">Meydan okuma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Nokta’ya göre Kur’an’ın tekrarında usanç olmaması, insan sözlerinden hangi bakımdan ayrıldığını gösterir? (16 kelime)</w:t>
      </w:r>
    </w:p>
    <w:p>
      <w:pPr/>
      <w:r>
        <w:rPr/>
        <w:t xml:space="preserve">Sık tekrar edilse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sıradan bir dinleyicinin bile fark edebileceği söylenen husus nedir? (8 kelime)</w:t>
      </w:r>
    </w:p>
    <w:p>
      <w:pPr/>
      <w:r>
        <w:rPr/>
        <w:t xml:space="preserve">Kur’an’ın diğer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ayetul-kubra-p53-kuranin-icaz-ve-sehadeti-17-mertebe-3-nokta-belagatin-meydan-okumasi-ve-yetisilemezligi-muallakat-secde-muaraza - Set 1 - CEVAPLAR</w:t>
      </w:r>
    </w:p>
    <w:p>
      <w:pPr/>
      <w:r>
        <w:rPr/>
        <w:t xml:space="preserve">1-) Üçüncü Nokta’da Kur’an’ın hangi temel yönü öne çıkarılmaktadır?</w:t>
      </w:r>
    </w:p>
    <w:p>
      <w:pPr/>
      <w:r>
        <w:rPr/>
        <w:t xml:space="preserve">Söz söylemedeki erişilmez üstünlüğü ve insan sözünü aşan ifade gücü öne çıkarılmaktadır.</w:t>
      </w:r>
    </w:p>
    <w:p>
      <w:pPr/>
      <w:r>
        <w:rPr/>
        <w:t xml:space="preserve">2-) Kâbe’ye asılan meşhur şiirlerin değer kaybetmesi neyi göstermek için zikredilmiştir?</w:t>
      </w:r>
    </w:p>
    <w:p>
      <w:pPr/>
      <w:r>
        <w:rPr/>
        <w:t xml:space="preserve">Kur’an’ın dil ve üslûp bakımından dönemin en güçlü edebî ürünlerini geride bıraktığını göstermek için anılmıştır.</w:t>
      </w:r>
    </w:p>
    <w:p>
      <w:pPr/>
      <w:r>
        <w:rPr/>
        <w:t xml:space="preserve">3-) Bir bedevî edibin bir âyeti işitince secde etmesi nasıl anlaşılmalıdır?</w:t>
      </w:r>
    </w:p>
    <w:p>
      <w:pPr/>
      <w:r>
        <w:rPr/>
        <w:t xml:space="preserve">Bu olay, sadece mânânın değil, ifadenin güzelliğinin de insanı derinden etkilediğini gösterir.</w:t>
      </w:r>
    </w:p>
    <w:p>
      <w:pPr/>
      <w:r>
        <w:rPr/>
        <w:t xml:space="preserve">4-) Belâgat ilminin önde gelen âlimlerinin ortak kanaati nedir?</w:t>
      </w:r>
    </w:p>
    <w:p>
      <w:pPr/>
      <w:r>
        <w:rPr/>
        <w:t xml:space="preserve">Kur’an’ın ifade seviyesi insan gücünün üstündedir; ona denk bir metin ortaya konamaz.</w:t>
      </w:r>
    </w:p>
    <w:p>
      <w:pPr/>
      <w:r>
        <w:rPr/>
        <w:t xml:space="preserve">5-) Kur’an’ın insanları benzerini getirmeye çağırmasına rağmen muhaliflerin savaşı tercih etmesi neye delil sayılmaktadır?</w:t>
      </w:r>
    </w:p>
    <w:p>
      <w:pPr/>
      <w:r>
        <w:rPr/>
        <w:t xml:space="preserve">Sözle karşılık vermenin mümkün olmadığını bildikleri için daha ağır ve tehlikeli bir yola yöneldiklerine delil sayılmaktadır.</w:t>
      </w:r>
    </w:p>
    <w:p>
      <w:pPr/>
      <w:r>
        <w:rPr/>
        <w:t xml:space="preserve">6-) Arapça yazılmış çok sayıdaki eserin varlığına rağmen hiçbirinin Kur’an seviyesine ulaşamadığı nasıl temellendiriliyor?</w:t>
      </w:r>
    </w:p>
    <w:p>
      <w:pPr/>
      <w:r>
        <w:rPr/>
        <w:t xml:space="preserve">Dostlar benzemeye, düşmanlar karşılık vermeye çalıştığı hâlde ortaya çıkan metinlerin hepsi onun altında kalmış; bu farkı sıradan insanlar bile ayırt edebilmiştir.</w:t>
      </w:r>
    </w:p>
    <w:p>
      <w:pPr/>
      <w:r>
        <w:rPr/>
        <w:t xml:space="preserve">7-) Metne göre insanlar Kur’an’ı başka eserlerle kıyasladığında hangi sonuca varır?</w:t>
      </w:r>
    </w:p>
    <w:p>
      <w:pPr/>
      <w:r>
        <w:rPr/>
        <w:t xml:space="preserve">Onun sıradan kitaplarla aynı düzeyde olmadığı, hepsinden üstün bir yerde durduğu sonucuna varır.</w:t>
      </w:r>
    </w:p>
    <w:p>
      <w:pPr/>
      <w:r>
        <w:rPr/>
        <w:t xml:space="preserve">8-) Metne göre Kur’an’ın diğer eserlerden aşağı görülememesi hangi muhakemeye dayanır?</w:t>
      </w:r>
    </w:p>
    <w:p>
      <w:pPr/>
      <w:r>
        <w:rPr/>
        <w:t xml:space="preserve">Herkesin hissedebileceği açık seviye farkına ve ortak tecrübeye dayanır.</w:t>
      </w:r>
    </w:p>
    <w:p>
      <w:r>
        <w:br w:type="page"/>
      </w:r>
    </w:p>
    <w:p>
      <w:pPr>
        <w:pStyle w:val="Heading2"/>
      </w:pPr>
      <w:r>
        <w:t>lisans ayetul-kubra-p53-kuranin-icaz-ve-sehadeti-17-mertebe-3-nokta-belagatin-meydan-okumasi-ve-yetisilemezligi-muallakat-secde-muaraza - Set 2 - CEVAPLAR</w:t>
      </w:r>
    </w:p>
    <w:p>
      <w:pPr/>
      <w:r>
        <w:rPr/>
        <w:t xml:space="preserve">1-) Üçüncü Nokta’ya göre Kur’an’ın belâgatı hangi zaman aralığında etkisini sürdürmektedir?</w:t>
      </w:r>
    </w:p>
    <w:p>
      <w:pPr/>
      <w:r>
        <w:rPr/>
        <w:t xml:space="preserve">İlk ortaya çıktığı dönemden bugüne kadar etkisini sürdürmektedir.</w:t>
      </w:r>
    </w:p>
    <w:p>
      <w:pPr/>
      <w:r>
        <w:rPr/>
        <w:t xml:space="preserve">2-) Dönemin ünlü şiirleriyle ilgili verilen örnek, edebî rekabet bakımından neyi ortaya koyar?</w:t>
      </w:r>
    </w:p>
    <w:p>
      <w:pPr/>
      <w:r>
        <w:rPr/>
        <w:t xml:space="preserve">En seçkin söz ustalarının ürünlerinin bile Kur’an karşısında ikinci planda kaldığını ortaya koyar.</w:t>
      </w:r>
    </w:p>
    <w:p>
      <w:pPr/>
      <w:r>
        <w:rPr/>
        <w:t xml:space="preserve">3-) Bir kimsenin bir âyetin üslûbundan etkilenip secde etmesi, Kur’an’ın hangi tarafına işaret eder?</w:t>
      </w:r>
    </w:p>
    <w:p>
      <w:pPr/>
      <w:r>
        <w:rPr/>
        <w:t xml:space="preserve">Sadece bilgi vermeyen, aynı zamanda kalpte hayranlık uyandıran yüksek anlatımına işaret eder.</w:t>
      </w:r>
    </w:p>
    <w:p>
      <w:pPr/>
      <w:r>
        <w:rPr/>
        <w:t xml:space="preserve">4-) Belâgat sahasındaki otoritelerin birleşmesi, delil bakımından nasıl bir değer taşır?</w:t>
      </w:r>
    </w:p>
    <w:p>
      <w:pPr/>
      <w:r>
        <w:rPr/>
        <w:t xml:space="preserve">Konunun şahsî beğeni değil, uzmanlarca da kabul edilen kuvvetli bir gerçek olduğunu gösterir.</w:t>
      </w:r>
    </w:p>
    <w:p>
      <w:pPr/>
      <w:r>
        <w:rPr/>
        <w:t xml:space="preserve">5-) Kur’an’ın benzerini getirme çağrısı karşısında muhaliflerin bunu başaramaması hangi neticeye götürülür?</w:t>
      </w:r>
    </w:p>
    <w:p>
      <w:pPr/>
      <w:r>
        <w:rPr/>
        <w:t xml:space="preserve">Kur’an’ın benzerinin insan çabasıyla ortaya konamayacağı neticesine götürülür.</w:t>
      </w:r>
    </w:p>
    <w:p>
      <w:pPr/>
      <w:r>
        <w:rPr/>
        <w:t xml:space="preserve">6-) Muhaliflerin kısa ve kolay görünen sözlü cevap yerine riskli çatışmayı seçmesi nasıl yorumlanmaktadır?</w:t>
      </w:r>
    </w:p>
    <w:p>
      <w:pPr/>
      <w:r>
        <w:rPr/>
        <w:t xml:space="preserve">Edebî alanda yenilgiyi peşinen kabullendiklerini gösteren dolaylı bir ikrar olarak yorumlanmaktadır.</w:t>
      </w:r>
    </w:p>
    <w:p>
      <w:pPr/>
      <w:r>
        <w:rPr/>
        <w:t xml:space="preserve">7-) Dostların taklit için, düşmanların tenkit için çok sayıda eser yazması niçin önemlidir?</w:t>
      </w:r>
    </w:p>
    <w:p>
      <w:pPr/>
      <w:r>
        <w:rPr/>
        <w:t xml:space="preserve">Çünkü bunca denemeye rağmen başarısızlık devam edince Kur’an’ın eşsizliği daha açık hâle gelir.</w:t>
      </w:r>
    </w:p>
    <w:p>
      <w:r>
        <w:br w:type="page"/>
      </w:r>
    </w:p>
    <w:p>
      <w:pPr>
        <w:pStyle w:val="Heading2"/>
      </w:pPr>
      <w:r>
        <w:t>lisans ayetul-kubra-p53-kuranin-icaz-ve-sehadeti-17-mertebe-3-nokta-belagatin-meydan-okumasi-ve-yetisilemezligi-muallakat-secde-muaraza - Set 3 - CEVAPLAR</w:t>
      </w:r>
    </w:p>
    <w:p>
      <w:pPr/>
      <w:r>
        <w:rPr/>
        <w:t xml:space="preserve">1-) Üçüncü Nokta’nın ana iddiasını bir cümleyle nasıl ifade edersin?</w:t>
      </w:r>
    </w:p>
    <w:p>
      <w:pPr/>
      <w:r>
        <w:rPr/>
        <w:t xml:space="preserve">Kur’an, ifade gücü bakımından insan sözlerinin ulaşamayacağı bir mertebededir.</w:t>
      </w:r>
    </w:p>
    <w:p>
      <w:pPr/>
      <w:r>
        <w:rPr/>
        <w:t xml:space="preserve">2-) Kâbe’de sergilenen meşhur şiirlerin geri plana düşmesi, toplumdaki algının nasıl değiştiğini gösterir?</w:t>
      </w:r>
    </w:p>
    <w:p>
      <w:pPr/>
      <w:r>
        <w:rPr/>
        <w:t xml:space="preserve">Edebî üstünlük ölçüsünün değiştiğini ve zirvenin Kur’an’a geçtiğini gösterir.</w:t>
      </w:r>
    </w:p>
    <w:p>
      <w:pPr/>
      <w:r>
        <w:rPr/>
        <w:t xml:space="preserve">3-) Bedevî edibin secdesi iman beyanı değilse, hangi tür bir teslimiyet sayılabilir?</w:t>
      </w:r>
    </w:p>
    <w:p>
      <w:pPr/>
      <w:r>
        <w:rPr/>
        <w:t xml:space="preserve">Estetik ve ifade kudreti karşısında duyulan hayranlığın bir teslimiyeti sayılabilir.</w:t>
      </w:r>
    </w:p>
    <w:p>
      <w:pPr/>
      <w:r>
        <w:rPr/>
        <w:t xml:space="preserve">4-) Metinde adı geçen belâgat âlimlerinin ittifakı neden önemlidir?</w:t>
      </w:r>
    </w:p>
    <w:p>
      <w:pPr/>
      <w:r>
        <w:rPr/>
        <w:t xml:space="preserve">Çünkü meselenin duygusal değil, ilim ehlinin ortak değerlendirmesiyle de sabit olduğunu gösterir.</w:t>
      </w:r>
    </w:p>
    <w:p>
      <w:pPr/>
      <w:r>
        <w:rPr/>
        <w:t xml:space="preserve">5-) Kur’an’ın benzerini getirme meydan okuması hangi alanda yapılmaktadır?</w:t>
      </w:r>
    </w:p>
    <w:p>
      <w:pPr/>
      <w:r>
        <w:rPr/>
        <w:t xml:space="preserve">Dil, üslûp ve ifade kudreti alanında yapılmaktadır.</w:t>
      </w:r>
    </w:p>
    <w:p>
      <w:pPr/>
      <w:r>
        <w:rPr/>
        <w:t xml:space="preserve">6-) Muhaliflerin muarazayı bırakıp başka yollara sapması neyin dolaylı itirafıdır?</w:t>
      </w:r>
    </w:p>
    <w:p>
      <w:pPr/>
      <w:r>
        <w:rPr/>
        <w:t xml:space="preserve">Kur’an’a denk bir söz ortaya koyamadıklarının dolaylı itirafıdır.</w:t>
      </w:r>
    </w:p>
    <w:p>
      <w:pPr/>
      <w:r>
        <w:rPr/>
        <w:t xml:space="preserve">7-) Milyonlarca Arapça kitabın yazılmış olması neden Kur’an lehine bir delile dönüşmektedir?</w:t>
      </w:r>
    </w:p>
    <w:p>
      <w:pPr/>
      <w:r>
        <w:rPr/>
        <w:t xml:space="preserve">Çünkü bu kadar geniş bir birikim içinde bile ona denk bir eser çıkmamış olması eşsizliğini kuvvetlendirir.</w:t>
      </w:r>
    </w:p>
    <w:p>
      <w:r>
        <w:br w:type="page"/>
      </w:r>
    </w:p>
    <w:p>
      <w:pPr>
        <w:pStyle w:val="Heading2"/>
      </w:pPr>
      <w:r>
        <w:t>lisans ayetul-kubra-p53-kuranin-icaz-ve-sehadeti-17-mertebe-3-nokta-belagatin-meydan-okumasi-ve-yetisilemezligi-muallakat-secde-muaraza - Set 4 - CEVAPLAR</w:t>
      </w:r>
    </w:p>
    <w:p>
      <w:pPr/>
      <w:r>
        <w:rPr/>
        <w:t xml:space="preserve">1-) Metinde Kur’an’ın belâgatının tarih içindeki sürekliliği nasıl gösteriliyor?</w:t>
      </w:r>
    </w:p>
    <w:p>
      <w:pPr/>
      <w:r>
        <w:rPr/>
        <w:t xml:space="preserve">İlk dönemden bugüne kadar hem uzmanları hem de sıradan dinleyicileri etkilemesiyle gösteriliyor.</w:t>
      </w:r>
    </w:p>
    <w:p>
      <w:pPr/>
      <w:r>
        <w:rPr/>
        <w:t xml:space="preserve">2-) Meşhur kasidelerin Kâbe’den indirilmesi sembolik olarak neyi anlatır?</w:t>
      </w:r>
    </w:p>
    <w:p>
      <w:pPr/>
      <w:r>
        <w:rPr/>
        <w:t xml:space="preserve">İnsan yapısı en seçkin sözlerin bile Kur’an karşısında tahtını kaybettiğini anlatır.</w:t>
      </w:r>
    </w:p>
    <w:p>
      <w:pPr/>
      <w:r>
        <w:rPr/>
        <w:t xml:space="preserve">3-) Bir âyetin duyulması üzerine secde edilmesi, Kur’an’ın hangi etki alanını öne çıkarır?</w:t>
      </w:r>
    </w:p>
    <w:p>
      <w:pPr/>
      <w:r>
        <w:rPr/>
        <w:t xml:space="preserve">Doğrudan insanın iç dünyasını sarsan ve hayranlık uyandıran tesir alanını öne çıkarır.</w:t>
      </w:r>
    </w:p>
    <w:p>
      <w:pPr/>
      <w:r>
        <w:rPr/>
        <w:t xml:space="preserve">4-) Belâgat imamlarının ortak hükmü, Kur’an’ın hangi niteliğini teyit eder?</w:t>
      </w:r>
    </w:p>
    <w:p>
      <w:pPr/>
      <w:r>
        <w:rPr/>
        <w:t xml:space="preserve">Erişilmez ifade seviyesini teyit eder.</w:t>
      </w:r>
    </w:p>
    <w:p>
      <w:pPr/>
      <w:r>
        <w:rPr/>
        <w:t xml:space="preserve">5-) Kur’an’ın “bir sûre benzeri getirin” çağrısının mantığı nedir?</w:t>
      </w:r>
    </w:p>
    <w:p>
      <w:pPr/>
      <w:r>
        <w:rPr/>
        <w:t xml:space="preserve">Eğer insan sözü ise benzerinin yapılabilmesi gerekir; yapılamaması ilahî kaynak ihtimalini güçlendirir.</w:t>
      </w:r>
    </w:p>
    <w:p>
      <w:pPr/>
      <w:r>
        <w:rPr/>
        <w:t xml:space="preserve">6-) Muhaliflerin mücadelede daha ağır bedelli yolu seçmesi neden önemli bir aklî işarettir?</w:t>
      </w:r>
    </w:p>
    <w:p>
      <w:pPr/>
      <w:r>
        <w:rPr/>
        <w:t xml:space="preserve">Çünkü kolay olanı bırakıp zor olana gitmeleri, kolay yolun kapalı olduğunu düşündüklerini gösterir.</w:t>
      </w:r>
    </w:p>
    <w:p>
      <w:pPr/>
      <w:r>
        <w:rPr/>
        <w:t xml:space="preserve">7-) Kur’an’a benzemek veya onu geçmek amacıyla yazılan eserlerin başarısızlığı hangi kavrama delildir?</w:t>
      </w:r>
    </w:p>
    <w:p>
      <w:pPr/>
      <w:r>
        <w:rPr/>
        <w:t xml:space="preserve">Nazîr getirilemez oluşuna delildir.</w:t>
      </w:r>
    </w:p>
    <w:p>
      <w:r>
        <w:br w:type="page"/>
      </w:r>
    </w:p>
    <w:p>
      <w:pPr>
        <w:pStyle w:val="Heading2"/>
      </w:pPr>
      <w:r>
        <w:t>lisans ayetul-kubra-p53-kuranin-icaz-ve-sehadeti-17-mertebe-3-nokta-belagatin-meydan-okumasi-ve-yetisilemezligi-muallakat-secde-muaraza - Set 5 - CEVAPLAR</w:t>
      </w:r>
    </w:p>
    <w:p>
      <w:pPr/>
      <w:r>
        <w:rPr/>
        <w:t xml:space="preserve">1-) Üçüncü Nokta’da örnekler ve uzman görüşleri birlikte kullanılarak hangi sonuç kuruluyor?</w:t>
      </w:r>
    </w:p>
    <w:p>
      <w:pPr/>
      <w:r>
        <w:rPr/>
        <w:t xml:space="preserve">Kur’an’ın hem tecrübeyle hem ilim ehlinin değerlendirmesiyle üstünlüğünün sabit olduğu sonucu kuruluyor.</w:t>
      </w:r>
    </w:p>
    <w:p>
      <w:pPr/>
      <w:r>
        <w:rPr/>
        <w:t xml:space="preserve">2-) Lebid’in kızıyla ilgili anlatımın amacı tarihî bilgi vermek midir, yoksa başka bir şey midir?</w:t>
      </w:r>
    </w:p>
    <w:p>
      <w:pPr/>
      <w:r>
        <w:rPr/>
        <w:t xml:space="preserve">Asıl amaç tarihî bilgi vermek değil, Kur’an’ın edebî değer ölçülerini değiştirecek kadar güçlü olduğunu göstermektir.</w:t>
      </w:r>
    </w:p>
    <w:p>
      <w:pPr/>
      <w:r>
        <w:rPr/>
        <w:t xml:space="preserve">3-) Bedevî edibin tavrı, Kur’an’dan etkilenmek için önceden iman etmiş olmanın şart olmadığını nasıl gösterir?</w:t>
      </w:r>
    </w:p>
    <w:p>
      <w:pPr/>
      <w:r>
        <w:rPr/>
        <w:t xml:space="preserve">İnanç kabulü gerçekleşmeden de ifade kudretinin insanda hayranlık uyandırabileceğini gösterir.</w:t>
      </w:r>
    </w:p>
    <w:p>
      <w:pPr/>
      <w:r>
        <w:rPr/>
        <w:t xml:space="preserve">4-) Belâgat âlimlerinin ortak görüşü ne tür bir sınır çizer?</w:t>
      </w:r>
    </w:p>
    <w:p>
      <w:pPr/>
      <w:r>
        <w:rPr/>
        <w:t xml:space="preserve">İnsan kabiliyetinin aşamayacağı bir ifade sınırı çizer.</w:t>
      </w:r>
    </w:p>
    <w:p>
      <w:pPr/>
      <w:r>
        <w:rPr/>
        <w:t xml:space="preserve">5-) Kur’an’ın meydan okuması karşısında başarısız olunması, muhaliflerin iddialarını nasıl etkiler?</w:t>
      </w:r>
    </w:p>
    <w:p>
      <w:pPr/>
      <w:r>
        <w:rPr/>
        <w:t xml:space="preserve">Kur’an’ı sıradan insan sözü sayma iddialarını zayıflatır.</w:t>
      </w:r>
    </w:p>
    <w:p>
      <w:pPr/>
      <w:r>
        <w:rPr/>
        <w:t xml:space="preserve">6-) Metinde muharebenin seçilmesi neden “uzun yol” olarak görülüyor?</w:t>
      </w:r>
    </w:p>
    <w:p>
      <w:pPr/>
      <w:r>
        <w:rPr/>
        <w:t xml:space="preserve">Çünkü can ve mal tehlikesi taşıyan ağır bir süreçtir; oysa sözle karşılık vermek daha kısa olurdu.</w:t>
      </w:r>
    </w:p>
    <w:p>
      <w:pPr/>
      <w:r>
        <w:rPr/>
        <w:t xml:space="preserve">7-) Çok sayıda kitabın ortaya çıkması, neden Kur’an’ın eşsizliğini ortadan kaldırmamıştır?</w:t>
      </w:r>
    </w:p>
    <w:p>
      <w:pPr/>
      <w:r>
        <w:rPr/>
        <w:t xml:space="preserve">Sayının artması kalite eşitliği doğurmamış; tam tersine fark daha görünür olmuştur.</w:t>
      </w:r>
    </w:p>
    <w:p>
      <w:r>
        <w:br w:type="page"/>
      </w:r>
    </w:p>
    <w:p>
      <w:pPr>
        <w:pStyle w:val="Heading2"/>
      </w:pPr>
      <w:r>
        <w:t>lisans ayetul-kubra-p53-kuranin-icaz-ve-sehadeti-17-mertebe-3-nokta-belagatin-meydan-okumasi-ve-yetisilemezligi-muallakat-secde-muaraza - Set 6 - CEVAPLAR</w:t>
      </w:r>
    </w:p>
    <w:p>
      <w:pPr/>
      <w:r>
        <w:rPr/>
        <w:t xml:space="preserve">1-) Bu pasajın genelinde Kur’an’ın hangi iki ana niteliği özellikle işlenmektedir?</w:t>
      </w:r>
    </w:p>
    <w:p>
      <w:pPr/>
      <w:r>
        <w:rPr/>
        <w:t xml:space="preserve">Eşsiz ifade gücü ve hakikat bakımından güvenilir, ilahî bir kaynak oluşu işlenmektedir.</w:t>
      </w:r>
    </w:p>
    <w:p>
      <w:pPr/>
      <w:r>
        <w:rPr/>
        <w:t xml:space="preserve">2-) Üçüncü Nokta’daki tarihî örnekler yalnızca sanat zevkini mi gösterir, yoksa daha geniş bir iddiaya mı hizmet eder?</w:t>
      </w:r>
    </w:p>
    <w:p>
      <w:pPr/>
      <w:r>
        <w:rPr/>
        <w:t xml:space="preserve">Daha geniş bir iddiaya hizmet eder; Kur’an’ın insan sözüyle yarışılmayacak bir seviyede olduğunu destekler.</w:t>
      </w:r>
    </w:p>
    <w:p>
      <w:pPr/>
      <w:r>
        <w:rPr/>
        <w:t xml:space="preserve">3-) Bir âyetin belâgatına secde edilmesi, Kur’an’ın insan ruhu üzerindeki hangi etkisini düşündürür?</w:t>
      </w:r>
    </w:p>
    <w:p>
      <w:pPr/>
      <w:r>
        <w:rPr/>
        <w:t xml:space="preserve">İçten gelen bir hayranlık, sarsılma ve teslimiyet duygusu uyandırdığını düşündürür.</w:t>
      </w:r>
    </w:p>
    <w:p>
      <w:pPr/>
      <w:r>
        <w:rPr/>
        <w:t xml:space="preserve">4-) Uzman ediblerin ittifakı ile halkın sezgisel fark edişi birlikte alındığında ne ortaya çıkar?</w:t>
      </w:r>
    </w:p>
    <w:p>
      <w:pPr/>
      <w:r>
        <w:rPr/>
        <w:t xml:space="preserve">Hem seçkinlerin hem de sıradan insanların fark ettiği genel bir üstünlük ortaya çıkar.</w:t>
      </w:r>
    </w:p>
    <w:p>
      <w:pPr/>
      <w:r>
        <w:rPr/>
        <w:t xml:space="preserve">5-) Kur’an’ın benzeri getirilemeyince muhaliflerin başka yollar araması hangi mantık zincirini tamamlar?</w:t>
      </w:r>
    </w:p>
    <w:p>
      <w:pPr/>
      <w:r>
        <w:rPr/>
        <w:t xml:space="preserve">Meydan okuma yapılmış, cevap verilememiş, öyleyse benzerinin üretilemez olduğu anlaşılmış olur.</w:t>
      </w:r>
    </w:p>
    <w:p>
      <w:pPr/>
      <w:r>
        <w:rPr/>
        <w:t xml:space="preserve">6-) Dördüncü Nokta’ya göre Kur’an’ın tekrarında usanç olmaması, insan sözlerinden hangi bakımdan ayrıldığını gösterir?</w:t>
      </w:r>
    </w:p>
    <w:p>
      <w:pPr/>
      <w:r>
        <w:rPr/>
        <w:t xml:space="preserve">Sık tekrar edilse de değer kaybetmeyen ve aksine derinlik kazanan özel bir yapıya sahip olduğunu gösterir.</w:t>
      </w:r>
    </w:p>
    <w:p>
      <w:pPr/>
      <w:r>
        <w:rPr/>
        <w:t xml:space="preserve">7-) Metinde sıradan bir dinleyicinin bile fark edebileceği söylenen husus nedir?</w:t>
      </w:r>
    </w:p>
    <w:p>
      <w:pPr/>
      <w:r>
        <w:rPr/>
        <w:t xml:space="preserve">Kur’an’ın diğer sözlere benzemeyen üstün bir seviyede bulunduğudur.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d19894cf4c44a4" /></Relationships>
</file>