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3814a18b043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kazançta, geçici olan ömrün kalıcı hâle gelmesi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kazançta fanilikten bekaya geçiş hangi şartla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kazançta “tohum” benzetmesi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yalnız nefis için kullanıldığında insana nasıl bir yük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nefse hizmet ettiğinde zamanla ilgili hangi iki yükü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doğru kullanımı insanı hangi hedefe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Tat alma duygusu sadece mide ve nefis için kullanılırsa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müminin değer kazanması imanla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kazançta insanın tek başına taşıyamadığı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kazançta ibadetlerin ve tesbihlerin insana ne zaman ve ne şekilde döneceği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beş kazançtan ilki, insanın hangi endişesine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kazançta görünen kayıp ile gerçek sonuç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Geçmişin üzüntülerini ve geleceğin korkularını taşıtarak insanı yoran, huzurunu kaçıran bir araç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Şimdilik küçük ve geçici görünen şeylerin ileride çok daha büyük sonuçlar vereceğini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Ömrün Allah’a adanması ve O’nun yolunda harcanmasıyla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ömrünü Allah yolunda kullanırsa, kısa ve yok olup giden hayat boşa gitmez; âhirette devam eden sonuçlar ve güzellikler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insanın elindeki emanetleri yerli yerinde kullanmasını sağladığı için onun değerini yükseltiyor.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yemek zevkine çalışan basit bir görevliye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mutluluğa hazırlayan bir bilinç ve rehberliğe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Geçmişten gelen hüzünleri ve gelecekten gelen korkuları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görünüşte zaman geçip gidiyor; fakat gerçekte kalıcı sevap ve mutluluk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ve emeklerin boşa gitmesi korkusuna cevap veriyor; geçici ömrün kalıcı neticeler vereceğini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çok ihtiyaç duyacağı vakitte, cennet nimetleri şeklinde karşısına çıkacağı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Bela ve ihtiyaçlarla dolu ağır hayat yüküdür.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kazançta berzah hayatı nasıl bir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doğru kullanılmasının insana kazandırdığı en önemli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doğru kullanıldığında hangi iki hazineyi açan bir vasıta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Allah hesabına kullanıldığında hangi iki alanda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Organların kıymet kazanmasının temel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inkâr eden kişinin organlarını kullanma biçimi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kazançta insanın zaafları sayıldıktan sonra önerilen çözüm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kazançta, ibadetlerin karşılığı konusunda hangi tür insanlar ortak kanaat sahibi olarak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mesajı, insanın kendisine verilen nimetlerle ilgili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kazanç, ölüm ve yok oluş meselesine nasıl bir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kazancın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kazançta neden özellikle akıl, göz ve tat alma örnekleri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anlamada ve insanı ebedî saadete hazırlamada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izlerini ve hikmetin sırlarını anlamaya yarayan bir anahtar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hakikati anlayan ve doğru yola hazırlanan biri hâline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 bir boşluk gibi değil, güzel sonuçların görüleceği bir safha olarak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zevk sahipleri, hakikati tecrübe edenler ve bu konuda ehil olan kimseler ortak görüş sahibi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 sonsuz olan Allah’a güvenip teslim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Emanete sadakatsizlik ederek onları nefsin emrine verme şeklinde nitelendiriliyor.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sahibini tanıyıp emanet şuuru ile ve izin ölçüsü içinde kullanılması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günlük hayatta sık kullanılan ve doğru ya da yanlış kullanım farkı açıkça görülen temel nimetlerdir.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organları ve kabiliyetleri, Allah rızasına uygun kullanılırsa gerçek değerine kavuşur ve çok daha yüksek bir vazife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Müminin Allah için yaşadığı hayatın tamamen silinmediğini, kalıcı meyveler verdiğini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bedenini ve kabiliyetlerini kendi malı gibi değil emanet gibi görüp Allah’ın rızasına göre kullanmalıdır.</w:t>
            </w:r>
          </w:p>
        </w:tc>
      </w:tr>
    </w:tbl>
  </w:body>
</w:document>
</file>