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b16ba059e4da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Allah’a “satmak” denilen şeyin aslında zor bir yük olmadığı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dairesinin geniş olması, kişinin hayatı açısından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harama neden ihtiyaç olmadığı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farzların “hafif” ve “az” olması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kul ve asker olmak, bu bölümde hangi yönüyle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asker benzetmesiyle insandan nasıl bir çalışma ve davranış tarzı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Alıp verme işlerinde hangi ölçüye dikkat edilmesi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Davranışların hangi sınır içinde tutulması isteniyor ve bunun sonucu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hata ederse nasıl bir yol izlemelidir?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cümlelerdeki dua, bu bölümün öğretisini nasıl tamamlıyor?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bir kısmının bu “satıştan” kaçmasının sebebi olarak hangi yanlış düşünce ima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yanlış düşünce hangi iki gerekçeyle çürütülüyor?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Dinin emrettiği temel vazifelerin insanı bunaltacak cinsten olmadığını, yapılabilir ve ölçülü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keyfine ve ihtiyacına yetecek kadar meşru alan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Meşru yollardan da insanın ihtiyaçlarını ve hoşlandığı şeyleri karşılayabileceğini, bu yüzden yasak olana yönelmenin gerekli olmadığını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Bunun ağır olmadığı, helâl olan şeylerin geniş olduğu, harama ihtiyaç bulunmadığı ve temel dinî görevlerin de insanı zorlayacak kadar çok ve ağır olmadığı söylenerek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izni ve koyduğu ölçüler içinde hareket edilmesi isteniyor; bunun sonucu da iç huzuruna kavuşmak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tasarrufların Allah’ın hesabına göre yapılması, yani kişinin sahip olduğu şeylerde kulluk şuuruyla hareket etmesi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nefsi için değil, Allah rızası için işe başlaması, işlerini O’nun adına yapması ve hayatını bu bilinçle sürdürmesi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çok büyük ve tatlı bir onur olduğu, sözle tam anlatılamayacak kadar değerli bulunduğu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meşru alanın geniş olması, ikincisi de dinî yükümlülüklerin ölçülü ve kolay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çok ağır ve zor bir dinî yük olduğu zannediliyor.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Teorik bilgiyi ibadet ve niyaza dönüştürüyor; kulun hem aczini kabul etmesini hem de Allah’tan yardım istemesini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Kusurunu kabul edip bağışlanma dilemeli, Rabbine yönelmelidir.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“Kul ve asker olmak” ifadesi, Müslümanın hayata karşı duruşunu nasıl şekillendirir?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vazifenin “yalnız” belli bir şekilde yapılması istenirken hangi niyet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 hesabıyla vermek ve almak” sözü günlük hayatta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 sükûnete götüren şey sadece çalışmak mıdır, yoksa belli bir ölçüyle hareket etmek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Kusurdan sonra önerilen istiğfar, insanın hangi ahlâkî tavrını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kulluk, insanı daraltan bir şey mi yoksa değer kazandıran bir hâl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Hata yapan kişinin önce hangi tavrı göstermesi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“Emanetini kabzetmek zamanına kadar” sözü, hayat ve beden hakkında hangi anlayışı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“satmak” sözü gerçek anlamda bir alışverişten çok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 teslimiyetin zor olmadığını gösteren ilk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Haramdan uzak durmanın mümkün olduğu hangi düşünceyle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görevlerin az ve hafif görülmesi, genç bir Müslümana nasıl bir mesaj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Belli bir ölçüyle hareket etmektir; yani ilâhî izin ve kanun çerçevesinde yaşamak huzur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Malı, zamanı ve imkânları keyfî biçimde değil; helâl-haram ölçüsüne, adalete ve sorumluluğa dikkat ederek kullanmak şeklinde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sadece Allah rızası gözetilerek yapılması gerektiği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başıboş olmadığını, görevli ve sorumlu olduğunu hatırlatır; hayatını disiplinli ve bilinçli yaşamasını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ve sahip olunanların geçici olarak verildiğini, vakti gelince bunların sahibine döneceğini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Kusurunu inkâr etmemesi, pişmanlık duyması ve af istemesi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 kazandıran, şeref veren ve huzur sağlayan bir hâl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Kibirden uzak durduğunu, eksikliğini fark ettiğini ve Rabbine karşı tevazu içinde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ve sorumluluklardan korkmaması, bunların yaşanabilir ve insanın gücüne uygun olduğuna güvenmesi gerektiği mesajını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yolların yeterli olduğu, bu yüzden yasak olana mecbur kalınmadığı düşüncesiyle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Meşru olanların çok geniş olması ve insanın ihtiyaçlarına yetmesidir.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kendisini ve sahip olduklarını Allah’ın rızasına göre kullanması anlamını taşır.</w:t>
            </w:r>
          </w:p>
        </w:tc>
      </w:tr>
    </w:tbl>
  </w:body>
</w:document>
</file>