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5caf71bc240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başında, temsilî hikâyedeki manaların anlaşılmasıyla hangi alanlara uygulama yapılabileceği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İmanlı ruh ile bozulmuş kalp arasındaki ayrım, insanın hangi yönüne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kardeşin bozuk kalbi temsil etmesi, onun hakikate yaklaşımını nasıl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bahçede iyi ve kötü şeylerin birlikte bulunması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ve hayat süresinin kuyu ile anlatılması, insanın hangi sınırlılığına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Kabre açılan yolun mü’min için bahçeye açılan kapı sayılması hangi teselliyi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sıkıntılarının ilahî ikaz sayılması, musibetlerin tamamını anlamsız görmekle neden bağdaşmaz?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Siyah ve beyaz iki canlı neyin sembolüdür?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Ağaçtaki meyvelerin dünya nimetleri olarak açıklanmasında, bu nimetlerin âhiretle bağlantısı hangi üç yönden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temsilî anlatımdan sonra okuyucuya hangi görev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kardeşin farklı manevî hâlleri, insanın dışından çok hangi tarafıyla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hayatında faydalı ve zararlı şeylerin iç içe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hakikatten uzak, yanlış tercihlere açık bir yaklaşımı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dünyasının yolunu ve sonucunu belirlediğine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 hakikatlerine, dünya hayatına, insana ve imana uygulanabileceği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insanı uyandıran ve gafletten çıkaran bir hikmeti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bedenini ve hayat süresini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İmanın, ölüm ötesini korku yeri olmaktan çıkarıp ümit yeri hâline getirdiği tesellisini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Kuşatılmış, kayıtlı ve sonlu oluşuna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ruhu ve kalbiyle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manaları kendi düşüncesiyle çıkarması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Hatırlatma, benzerlik gösterme ve insanı asıl nimetlere yöneltme yönlerinden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ile gündüzün sembolüdür.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 yolun Kur’an ve iman yolu olması, bu yolun kaynağı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Aslanın ölüm olarak açıklanması, hayat hakkında hangi gerçeği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Aslanın ölüm ve ecel anlamına gelmesi, insan için hangi hazırlığı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Aslanın ölüm ve ecel olarak açıklanması neden sarsıcı bir semboldür?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ve gündüzün iki canlıyla temsil edilmesi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musibetlerinin mü’min için rahmetli uyarı sayılması hangi ahlâkî tavrı besler?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Musibetlerin mü’min için uyarı sayılması, sıkıntılara nasıl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ejderha ağzının mü’min için farklı anlam taşıması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temsilî hikâyenin açıkça açıklanmasının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kardeşin mü’min ruhu temsil etmesi, onun temel niteliği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Yoldaki bahçe hangi hayat alanına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Ejderha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 güçlüdür, yaklaştığında engellenemez ve herkesi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geleceğini bilip ona göre hazırlıklı yaşamayı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kaçınılmaz bir hakikat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yolun vahye dayanan ilahî bir rehberlik yolu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Mü’min için kabir, sıkıntı yeri değil; daha güzel bir âleme açılan geçit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sadece ceza gibi değil, uyandırıcı ve terbiye edici bir yönüyle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uyanıklık ve ibret alma tavrını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durmadan ilerlediğini ve ömrü eksilttiğini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Kabre açılan ara âlem yolunu ve âhirete geçişi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toplum içindeki geçici dünya hayatına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temiz, doğruya açık ve salih bir yapıyı temsil ettiğini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sembollerin gerçek hayattaki karşılıklarını göstermek ve dinî manaları anlaşılır hâle getirmektir.</w:t>
            </w:r>
          </w:p>
        </w:tc>
      </w:tr>
    </w:tbl>
  </w:body>
</w:document>
</file>