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703d78dd514b95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parçada namazın özünde hangi üç ana mâna bulunduğu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azameti karşısında söylenen ifade hangi mânayı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kusurdan uzak olduğunu bildiren ifade namazda hangi anlamı temsil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Güzellik ve nimetler karşısında yapılan karşılık namazda nasıl yer alır?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kucuk-sozler-p35-9-soz-1-nukte-namazin-manasi-tesbih-tekbir-hamd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kucuk-sozler-p35-9-soz-1-nukte-namazin-manasi-tesbih-tekbir-hamd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kucuk-sozler-p35-9-soz-1-nukte-namazin-manasi-tesbih-tekbir-hamd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kucuk-sozler-p35-9-soz-1-nukte-namazin-manasi-tesbih-tekbir-hamd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bu üç esas için “çekirdek” benzetmesi yapılmasının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Namazın sözlerinde ve hareketlerinde bu üç mânanın bulunması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Namazdan sonra bu mübarek ifadelerin tekrar edilmesinin amacı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şükür sadece sözle mi yapılır?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kucuk-sozler-p35-9-soz-1-nukte-namazin-manasi-tesbih-tekbir-hamd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kucuk-sozler-p35-9-soz-1-nukte-namazin-manasi-tesbih-tekbir-hamd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kucuk-sozler-p35-9-soz-1-nukte-namazin-manasi-tesbih-tekbir-hamd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kucuk-sozler-p35-9-soz-1-nukte-namazin-manasi-tesbih-tekbir-hamd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Metindeki açıklamaya göre şükür ibadeti hangi alanları kapsar?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Namazın anlamı açıklanırken Allah’ın celâli, kemâli ve cemâli ile hangi kulluk tavırları ilişkilendiriliyor?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kemâline karşı kulun tavrı hangi sözle ifade 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cemâline karşı yapılan kullukta hangi yönlerin birlikte çalıştığı belirtiliyor?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kucuk-sozler-p35-9-soz-1-nukte-namazin-manasi-tesbih-tekbir-hamd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kucuk-sozler-p35-9-soz-1-nukte-namazin-manasi-tesbih-tekbir-hamd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kucuk-sozler-p35-9-soz-1-nukte-namazin-manasi-tesbih-tekbir-hamd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kucuk-sozler-p35-9-soz-1-nukte-namazin-manasi-tesbih-tekbir-hamd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Kalp, dil ve bedenle şükür şeklinde yer alır.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Tesbih ve takdis anlamını temsil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Yüceltme ve tazim mânası taşır.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 noksan sıfatlardan tenzih etmek, O’nun büyüklüğünü yüceltmek ve nimetlerine şükretmek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Hayır, gönül, dil ve bedenle birlikte yapılır.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Namazda verilen mânayı güçlendirmek ve pekiştirmektir.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Namazın sadece dış hareketlerden ibaret olmadığını, derin bir mânevî anlam taşıdığını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namazın temel anlamı bu üç esasa dayanır ve diğer unsurlar bunların etrafında şekillenir.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Kalbin, dilin ve bedenin birlikte devreye girdiği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Büyüklüğünü ilan eden sözle ifade 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Celâl ile tesbih, kemâl ile tazim, cemâl ile şükür ilişkilendiriliyor.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İç dünyayı, dili ve bedensel davranışları kapsar.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namazın özü ile namazın uygulaması arasında nasıl bir bağ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Namazdaki temel kavramların her tarafta bulunması, ibadetin hangi yönünü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Namazdan sonra yapılan tekrarların asıl gayesi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Söz, amel ve kalbin birlikte anılması neyi göstermektedir?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kucuk-sozler-p35-9-soz-1-nukte-namazin-manasi-tesbih-tekbir-hamd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kucuk-sozler-p35-9-soz-1-nukte-namazin-manasi-tesbih-tekbir-hamd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kucuk-sozler-p35-9-soz-1-nukte-namazin-manasi-tesbih-tekbir-hamd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kucuk-sozler-p35-9-soz-1-nukte-namazin-manasi-tesbih-tekbir-hamd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parçadan hareketle namazın insana kazandırdığı temel bilinç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parçadan, namaz kılan kişinin zihninde hangi bilinç canlı tutulmalıdır?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Tesbih kavramı burada hangi inancı kuvvetlendirir?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Tazim ifadesi kulun Allah hakkındaki hangi şuurunu besler?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kucuk-sozler-p35-9-soz-1-nukte-namazin-manasi-tesbih-tekbir-hamd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kucuk-sozler-p35-9-soz-1-nukte-namazin-manasi-tesbih-tekbir-hamd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kucuk-sozler-p35-9-soz-1-nukte-namazin-manasi-tesbih-tekbir-hamd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kucuk-sozler-p35-9-soz-1-nukte-namazin-manasi-tesbih-tekbir-hamd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Şükür boyutunun kalp, dil ve bedenle beraber anılması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Namazın ana unsurlarının her tarafında bulunması, namazın yapısı hakkında ne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Namaz sonrası zikirlerin tekrarı, insanın hangi ihtiyacına cevap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Namazın “çekirdekleri” ifadesinden nasıl bir anlam çıkarılmalıdır?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kucuk-sozler-p35-9-soz-1-nukte-namazin-manasi-tesbih-tekbir-hamd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kucuk-sozler-p35-9-soz-1-nukte-namazin-manasi-tesbih-tekbir-hamd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kucuk-sozler-p35-9-soz-1-nukte-namazin-manasi-tesbih-tekbir-hamd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kucuk-sozler-p35-9-soz-1-nukte-namazin-manasi-tesbih-tekbir-hamd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Gerçek kulluğun insanın bütün yönleriyle yapılması gerektiğini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İbadette öğrenilen hakikatleri kuvvetlendirmek ve unutturmamaktır.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Bütüncül ve kuşatıcı yönünü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İçteki mânalar, namazın söz ve hareketlerinde dışa yansır.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O’nun sonsuz büyüklüğünü ve üstünlüğünü kabul etme şuurunu besler.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eksiklikten uzak ve mutlak yüce olduğu inancını kuvvetlendirir.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 tenzih etme, O’nu yüceltme ve O’na şükretme bilinci canlı tutulmalıdır.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 doğru tanıma, O’nu yüceltme ve nimetlerine şükretme bilincidir.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Namazın büyüyüp gelişen bütün mânalarının temelinin bu üç esasa dayandığı anlaşılmalıdır.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Hakikati unutma ve gaflete düşme tehlikesine karşı kalbi diri tutma ihtiyacına cevap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Namazın baştan sona aynı temel hakikatler etrafında kurulduğunu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gerçek şükür sadece sözde kalmaz, duygu ve davranışa da yansır.</w:t>
            </w:r>
          </w:p>
        </w:tc>
      </w:tr>
    </w:tbl>
  </w:body>
</w:document>
</file>